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337"/>
        <w:gridCol w:w="850"/>
        <w:gridCol w:w="1843"/>
        <w:gridCol w:w="1276"/>
        <w:gridCol w:w="1984"/>
        <w:gridCol w:w="851"/>
        <w:gridCol w:w="1559"/>
        <w:gridCol w:w="1276"/>
      </w:tblGrid>
      <w:tr w:rsidR="008E6777" w:rsidRPr="00263603" w14:paraId="3082FE98" w14:textId="77777777" w:rsidTr="00D832E6">
        <w:trPr>
          <w:cantSplit/>
          <w:trHeight w:val="534"/>
        </w:trPr>
        <w:tc>
          <w:tcPr>
            <w:tcW w:w="11165" w:type="dxa"/>
            <w:gridSpan w:val="9"/>
            <w:shd w:val="clear" w:color="auto" w:fill="auto"/>
            <w:vAlign w:val="center"/>
          </w:tcPr>
          <w:p w14:paraId="3082FE97" w14:textId="5C13B982" w:rsidR="00AA27E0" w:rsidRPr="00263603" w:rsidRDefault="008E6777" w:rsidP="003F0665">
            <w:pPr>
              <w:spacing w:before="20" w:after="20" w:line="240" w:lineRule="auto"/>
              <w:jc w:val="left"/>
              <w:rPr>
                <w:rFonts w:asciiTheme="minorHAnsi" w:hAnsiTheme="minorHAnsi"/>
                <w:b/>
                <w:sz w:val="28"/>
                <w:szCs w:val="28"/>
              </w:rPr>
            </w:pPr>
            <w:r w:rsidRPr="00263603">
              <w:rPr>
                <w:rFonts w:asciiTheme="minorHAnsi" w:hAnsiTheme="minorHAnsi"/>
                <w:b/>
                <w:sz w:val="28"/>
                <w:szCs w:val="28"/>
              </w:rPr>
              <w:t xml:space="preserve">Meeting </w:t>
            </w:r>
            <w:r w:rsidR="005143D6">
              <w:rPr>
                <w:rFonts w:asciiTheme="minorHAnsi" w:hAnsiTheme="minorHAnsi"/>
                <w:b/>
                <w:sz w:val="28"/>
                <w:szCs w:val="28"/>
              </w:rPr>
              <w:t>2</w:t>
            </w:r>
            <w:r w:rsidR="00575BC6" w:rsidRPr="00263603">
              <w:rPr>
                <w:rFonts w:asciiTheme="minorHAnsi" w:hAnsiTheme="minorHAnsi"/>
                <w:b/>
                <w:sz w:val="28"/>
                <w:szCs w:val="28"/>
              </w:rPr>
              <w:t xml:space="preserve"> </w:t>
            </w:r>
            <w:r w:rsidRPr="00263603">
              <w:rPr>
                <w:rFonts w:asciiTheme="minorHAnsi" w:hAnsiTheme="minorHAnsi"/>
                <w:b/>
                <w:sz w:val="28"/>
                <w:szCs w:val="28"/>
              </w:rPr>
              <w:t xml:space="preserve">– Part </w:t>
            </w:r>
            <w:r w:rsidR="00EE7572">
              <w:rPr>
                <w:rFonts w:asciiTheme="minorHAnsi" w:hAnsiTheme="minorHAnsi"/>
                <w:b/>
                <w:sz w:val="28"/>
                <w:szCs w:val="28"/>
              </w:rPr>
              <w:t>1</w:t>
            </w:r>
            <w:r w:rsidRPr="00263603">
              <w:rPr>
                <w:rFonts w:asciiTheme="minorHAnsi" w:hAnsiTheme="minorHAnsi"/>
                <w:b/>
                <w:sz w:val="28"/>
                <w:szCs w:val="28"/>
              </w:rPr>
              <w:t xml:space="preserve"> Minutes</w:t>
            </w:r>
            <w:r w:rsidR="009E1E08" w:rsidRPr="00263603">
              <w:rPr>
                <w:rFonts w:asciiTheme="minorHAnsi" w:hAnsiTheme="minorHAnsi"/>
                <w:b/>
                <w:sz w:val="28"/>
                <w:szCs w:val="28"/>
              </w:rPr>
              <w:t xml:space="preserve"> </w:t>
            </w:r>
            <w:r w:rsidR="00AA27E0" w:rsidRPr="00263603">
              <w:rPr>
                <w:rFonts w:asciiTheme="minorHAnsi" w:hAnsiTheme="minorHAnsi"/>
                <w:b/>
                <w:sz w:val="28"/>
                <w:szCs w:val="28"/>
              </w:rPr>
              <w:t>– Finance &amp; Resources</w:t>
            </w:r>
          </w:p>
        </w:tc>
      </w:tr>
      <w:tr w:rsidR="008E6777" w:rsidRPr="00263603" w14:paraId="3082FE9F" w14:textId="77777777" w:rsidTr="00D832E6">
        <w:trPr>
          <w:trHeight w:val="624"/>
        </w:trPr>
        <w:tc>
          <w:tcPr>
            <w:tcW w:w="1189" w:type="dxa"/>
            <w:shd w:val="pct12" w:color="auto" w:fill="FFFFFF"/>
            <w:vAlign w:val="center"/>
          </w:tcPr>
          <w:p w14:paraId="3082FE99" w14:textId="77777777" w:rsidR="008E6777" w:rsidRPr="006672C6" w:rsidRDefault="008E6777">
            <w:pPr>
              <w:spacing w:before="20" w:after="20" w:line="240" w:lineRule="auto"/>
              <w:jc w:val="center"/>
              <w:rPr>
                <w:rFonts w:asciiTheme="minorHAnsi" w:hAnsiTheme="minorHAnsi"/>
              </w:rPr>
            </w:pPr>
            <w:r w:rsidRPr="006672C6">
              <w:rPr>
                <w:rFonts w:asciiTheme="minorHAnsi" w:hAnsiTheme="minorHAnsi"/>
              </w:rPr>
              <w:t>Date/Time</w:t>
            </w:r>
          </w:p>
        </w:tc>
        <w:tc>
          <w:tcPr>
            <w:tcW w:w="1187" w:type="dxa"/>
            <w:gridSpan w:val="2"/>
            <w:vAlign w:val="center"/>
          </w:tcPr>
          <w:p w14:paraId="3082FE9A" w14:textId="77777777" w:rsidR="008E6777" w:rsidRPr="006672C6" w:rsidRDefault="009A3628" w:rsidP="008E6777">
            <w:pPr>
              <w:spacing w:before="20" w:after="20" w:line="240" w:lineRule="auto"/>
              <w:jc w:val="center"/>
              <w:rPr>
                <w:rFonts w:asciiTheme="minorHAnsi" w:hAnsiTheme="minorHAnsi"/>
              </w:rPr>
            </w:pPr>
            <w:r>
              <w:rPr>
                <w:rFonts w:asciiTheme="minorHAnsi" w:hAnsiTheme="minorHAnsi"/>
              </w:rPr>
              <w:t>Thurs</w:t>
            </w:r>
          </w:p>
          <w:p w14:paraId="3082FE9B" w14:textId="719819CD" w:rsidR="008E6777" w:rsidRPr="006672C6" w:rsidRDefault="005143D6" w:rsidP="008E6777">
            <w:pPr>
              <w:spacing w:before="20" w:after="20" w:line="240" w:lineRule="auto"/>
              <w:jc w:val="center"/>
              <w:rPr>
                <w:rFonts w:asciiTheme="minorHAnsi" w:hAnsiTheme="minorHAnsi"/>
              </w:rPr>
            </w:pPr>
            <w:r>
              <w:rPr>
                <w:rFonts w:asciiTheme="minorHAnsi" w:hAnsiTheme="minorHAnsi"/>
              </w:rPr>
              <w:t>19 Mar 20</w:t>
            </w:r>
          </w:p>
          <w:p w14:paraId="3082FE9C" w14:textId="77777777" w:rsidR="008E6777" w:rsidRPr="006672C6" w:rsidRDefault="0046702D" w:rsidP="00236693">
            <w:pPr>
              <w:spacing w:before="20" w:after="20" w:line="240" w:lineRule="auto"/>
              <w:jc w:val="center"/>
              <w:rPr>
                <w:rFonts w:asciiTheme="minorHAnsi" w:hAnsiTheme="minorHAnsi"/>
              </w:rPr>
            </w:pPr>
            <w:r>
              <w:rPr>
                <w:rFonts w:asciiTheme="minorHAnsi" w:hAnsiTheme="minorHAnsi"/>
              </w:rPr>
              <w:t>6.30</w:t>
            </w:r>
            <w:r w:rsidR="00B8189E" w:rsidRPr="006672C6">
              <w:rPr>
                <w:rFonts w:asciiTheme="minorHAnsi" w:hAnsiTheme="minorHAnsi"/>
              </w:rPr>
              <w:t>pm</w:t>
            </w:r>
          </w:p>
        </w:tc>
        <w:tc>
          <w:tcPr>
            <w:tcW w:w="3119" w:type="dxa"/>
            <w:gridSpan w:val="2"/>
            <w:shd w:val="pct12" w:color="auto" w:fill="FFFFFF"/>
            <w:vAlign w:val="center"/>
          </w:tcPr>
          <w:p w14:paraId="3082FE9D" w14:textId="77777777" w:rsidR="008E6777" w:rsidRPr="006672C6" w:rsidRDefault="008E6777">
            <w:pPr>
              <w:spacing w:before="20" w:after="20" w:line="240" w:lineRule="auto"/>
              <w:jc w:val="center"/>
              <w:rPr>
                <w:rFonts w:asciiTheme="minorHAnsi" w:hAnsiTheme="minorHAnsi"/>
              </w:rPr>
            </w:pPr>
            <w:r w:rsidRPr="006672C6">
              <w:rPr>
                <w:rFonts w:asciiTheme="minorHAnsi" w:hAnsiTheme="minorHAnsi"/>
              </w:rPr>
              <w:t>Location</w:t>
            </w:r>
          </w:p>
        </w:tc>
        <w:tc>
          <w:tcPr>
            <w:tcW w:w="5670" w:type="dxa"/>
            <w:gridSpan w:val="4"/>
            <w:tcBorders>
              <w:bottom w:val="single" w:sz="4" w:space="0" w:color="auto"/>
            </w:tcBorders>
            <w:shd w:val="clear" w:color="auto" w:fill="auto"/>
            <w:vAlign w:val="center"/>
          </w:tcPr>
          <w:p w14:paraId="3082FE9E" w14:textId="77777777" w:rsidR="008E6777" w:rsidRPr="006672C6" w:rsidRDefault="00B8189E">
            <w:pPr>
              <w:spacing w:before="20" w:after="20" w:line="240" w:lineRule="auto"/>
              <w:jc w:val="left"/>
              <w:rPr>
                <w:rFonts w:asciiTheme="minorHAnsi" w:hAnsiTheme="minorHAnsi"/>
              </w:rPr>
            </w:pPr>
            <w:r w:rsidRPr="006672C6">
              <w:rPr>
                <w:rFonts w:asciiTheme="minorHAnsi" w:hAnsiTheme="minorHAnsi"/>
              </w:rPr>
              <w:t>Whimple Primary School</w:t>
            </w:r>
          </w:p>
        </w:tc>
      </w:tr>
      <w:tr w:rsidR="008E6777" w:rsidRPr="00263603" w14:paraId="3082FEA8" w14:textId="77777777" w:rsidTr="00D832E6">
        <w:trPr>
          <w:cantSplit/>
          <w:trHeight w:val="300"/>
        </w:trPr>
        <w:tc>
          <w:tcPr>
            <w:tcW w:w="1526" w:type="dxa"/>
            <w:gridSpan w:val="2"/>
            <w:tcBorders>
              <w:bottom w:val="nil"/>
            </w:tcBorders>
            <w:shd w:val="pct12" w:color="auto" w:fill="FFFFFF"/>
            <w:vAlign w:val="center"/>
          </w:tcPr>
          <w:p w14:paraId="3082FEA0" w14:textId="77777777" w:rsidR="008E6777" w:rsidRPr="006672C6" w:rsidRDefault="008E6777">
            <w:pPr>
              <w:spacing w:before="20" w:after="20" w:line="240" w:lineRule="auto"/>
              <w:rPr>
                <w:rFonts w:asciiTheme="minorHAnsi" w:hAnsiTheme="minorHAnsi"/>
                <w:b/>
              </w:rPr>
            </w:pPr>
            <w:r w:rsidRPr="006672C6">
              <w:rPr>
                <w:rFonts w:asciiTheme="minorHAnsi" w:hAnsiTheme="minorHAnsi"/>
                <w:b/>
              </w:rPr>
              <w:t>Attendees</w:t>
            </w:r>
          </w:p>
        </w:tc>
        <w:tc>
          <w:tcPr>
            <w:tcW w:w="850" w:type="dxa"/>
            <w:tcBorders>
              <w:bottom w:val="nil"/>
            </w:tcBorders>
            <w:shd w:val="pct12" w:color="auto" w:fill="FFFFFF"/>
            <w:vAlign w:val="center"/>
          </w:tcPr>
          <w:p w14:paraId="3082FEA1" w14:textId="77777777" w:rsidR="008E6777" w:rsidRPr="006672C6" w:rsidRDefault="008E6777">
            <w:pPr>
              <w:spacing w:before="20" w:after="20" w:line="240" w:lineRule="auto"/>
              <w:jc w:val="center"/>
              <w:rPr>
                <w:rFonts w:asciiTheme="minorHAnsi" w:hAnsiTheme="minorHAnsi"/>
                <w:b/>
              </w:rPr>
            </w:pPr>
            <w:r w:rsidRPr="006672C6">
              <w:rPr>
                <w:rFonts w:asciiTheme="minorHAnsi" w:hAnsiTheme="minorHAnsi"/>
                <w:b/>
              </w:rPr>
              <w:t>Initials</w:t>
            </w:r>
          </w:p>
        </w:tc>
        <w:tc>
          <w:tcPr>
            <w:tcW w:w="1843" w:type="dxa"/>
            <w:shd w:val="pct12" w:color="auto" w:fill="FFFFFF"/>
            <w:vAlign w:val="center"/>
          </w:tcPr>
          <w:p w14:paraId="3082FEA2" w14:textId="77777777" w:rsidR="008E6777" w:rsidRPr="006672C6" w:rsidRDefault="00695FB2">
            <w:pPr>
              <w:spacing w:before="20" w:after="20" w:line="240" w:lineRule="auto"/>
              <w:jc w:val="center"/>
              <w:rPr>
                <w:rFonts w:asciiTheme="minorHAnsi" w:hAnsiTheme="minorHAnsi"/>
                <w:b/>
              </w:rPr>
            </w:pPr>
            <w:r w:rsidRPr="006672C6">
              <w:rPr>
                <w:rFonts w:asciiTheme="minorHAnsi" w:hAnsiTheme="minorHAnsi"/>
                <w:b/>
              </w:rPr>
              <w:t>Category</w:t>
            </w:r>
          </w:p>
        </w:tc>
        <w:tc>
          <w:tcPr>
            <w:tcW w:w="1276" w:type="dxa"/>
            <w:shd w:val="pct12" w:color="auto" w:fill="FFFFFF"/>
            <w:vAlign w:val="center"/>
          </w:tcPr>
          <w:p w14:paraId="3082FEA3" w14:textId="77777777" w:rsidR="008E6777" w:rsidRPr="006672C6" w:rsidRDefault="001E4ADB">
            <w:pPr>
              <w:spacing w:before="20" w:after="20"/>
              <w:jc w:val="center"/>
              <w:rPr>
                <w:rFonts w:asciiTheme="minorHAnsi" w:hAnsiTheme="minorHAnsi"/>
                <w:b/>
              </w:rPr>
            </w:pPr>
            <w:r w:rsidRPr="006672C6">
              <w:rPr>
                <w:rFonts w:asciiTheme="minorHAnsi" w:hAnsiTheme="minorHAnsi"/>
                <w:b/>
              </w:rPr>
              <w:t>Committee</w:t>
            </w:r>
          </w:p>
        </w:tc>
        <w:tc>
          <w:tcPr>
            <w:tcW w:w="1984" w:type="dxa"/>
            <w:tcBorders>
              <w:bottom w:val="nil"/>
            </w:tcBorders>
            <w:shd w:val="pct12" w:color="auto" w:fill="FFFFFF"/>
            <w:vAlign w:val="center"/>
          </w:tcPr>
          <w:p w14:paraId="3082FEA4" w14:textId="77777777" w:rsidR="008E6777" w:rsidRPr="006672C6" w:rsidRDefault="008E6777">
            <w:pPr>
              <w:spacing w:before="20" w:after="20" w:line="240" w:lineRule="auto"/>
              <w:rPr>
                <w:rFonts w:asciiTheme="minorHAnsi" w:hAnsiTheme="minorHAnsi"/>
                <w:b/>
              </w:rPr>
            </w:pPr>
            <w:r w:rsidRPr="006672C6">
              <w:rPr>
                <w:rFonts w:asciiTheme="minorHAnsi" w:hAnsiTheme="minorHAnsi"/>
                <w:b/>
              </w:rPr>
              <w:t>Attendees</w:t>
            </w:r>
          </w:p>
        </w:tc>
        <w:tc>
          <w:tcPr>
            <w:tcW w:w="851" w:type="dxa"/>
            <w:tcBorders>
              <w:bottom w:val="nil"/>
            </w:tcBorders>
            <w:shd w:val="pct12" w:color="auto" w:fill="FFFFFF"/>
            <w:vAlign w:val="center"/>
          </w:tcPr>
          <w:p w14:paraId="3082FEA5" w14:textId="77777777" w:rsidR="008E6777" w:rsidRPr="006672C6" w:rsidRDefault="008E6777">
            <w:pPr>
              <w:spacing w:before="20" w:after="20" w:line="240" w:lineRule="auto"/>
              <w:jc w:val="center"/>
              <w:rPr>
                <w:rFonts w:asciiTheme="minorHAnsi" w:hAnsiTheme="minorHAnsi"/>
                <w:b/>
              </w:rPr>
            </w:pPr>
            <w:r w:rsidRPr="006672C6">
              <w:rPr>
                <w:rFonts w:asciiTheme="minorHAnsi" w:hAnsiTheme="minorHAnsi"/>
                <w:b/>
              </w:rPr>
              <w:t>Initials</w:t>
            </w:r>
          </w:p>
        </w:tc>
        <w:tc>
          <w:tcPr>
            <w:tcW w:w="1559" w:type="dxa"/>
            <w:shd w:val="pct12" w:color="auto" w:fill="FFFFFF"/>
            <w:vAlign w:val="center"/>
          </w:tcPr>
          <w:p w14:paraId="3082FEA6" w14:textId="77777777" w:rsidR="008E6777" w:rsidRPr="006672C6" w:rsidRDefault="00695FB2">
            <w:pPr>
              <w:spacing w:before="20" w:after="20" w:line="240" w:lineRule="auto"/>
              <w:jc w:val="center"/>
              <w:rPr>
                <w:rFonts w:asciiTheme="minorHAnsi" w:hAnsiTheme="minorHAnsi"/>
                <w:b/>
              </w:rPr>
            </w:pPr>
            <w:r w:rsidRPr="006672C6">
              <w:rPr>
                <w:rFonts w:asciiTheme="minorHAnsi" w:hAnsiTheme="minorHAnsi"/>
                <w:b/>
              </w:rPr>
              <w:t>Category</w:t>
            </w:r>
          </w:p>
        </w:tc>
        <w:tc>
          <w:tcPr>
            <w:tcW w:w="1276" w:type="dxa"/>
            <w:shd w:val="pct12" w:color="auto" w:fill="FFFFFF"/>
            <w:vAlign w:val="center"/>
          </w:tcPr>
          <w:p w14:paraId="3082FEA7" w14:textId="77777777" w:rsidR="008E6777" w:rsidRPr="006672C6" w:rsidRDefault="001E4ADB">
            <w:pPr>
              <w:spacing w:before="20" w:after="20"/>
              <w:jc w:val="center"/>
              <w:rPr>
                <w:rFonts w:asciiTheme="minorHAnsi" w:hAnsiTheme="minorHAnsi"/>
                <w:b/>
              </w:rPr>
            </w:pPr>
            <w:r w:rsidRPr="006672C6">
              <w:rPr>
                <w:rFonts w:asciiTheme="minorHAnsi" w:hAnsiTheme="minorHAnsi"/>
                <w:b/>
              </w:rPr>
              <w:t>Committee</w:t>
            </w:r>
          </w:p>
        </w:tc>
      </w:tr>
      <w:tr w:rsidR="00712239" w:rsidRPr="00263603" w14:paraId="3082FEB1" w14:textId="77777777" w:rsidTr="0046702D">
        <w:trPr>
          <w:cantSplit/>
        </w:trPr>
        <w:tc>
          <w:tcPr>
            <w:tcW w:w="1526" w:type="dxa"/>
            <w:gridSpan w:val="2"/>
            <w:shd w:val="clear" w:color="auto" w:fill="auto"/>
          </w:tcPr>
          <w:p w14:paraId="3082FEA9" w14:textId="69738FD9" w:rsidR="00712239" w:rsidRPr="006672C6" w:rsidRDefault="00361B33" w:rsidP="00997A91">
            <w:pPr>
              <w:spacing w:before="20" w:after="20" w:line="240" w:lineRule="auto"/>
              <w:jc w:val="left"/>
              <w:rPr>
                <w:rFonts w:asciiTheme="minorHAnsi" w:hAnsiTheme="minorHAnsi"/>
              </w:rPr>
            </w:pPr>
            <w:r>
              <w:rPr>
                <w:rFonts w:asciiTheme="minorHAnsi" w:hAnsiTheme="minorHAnsi"/>
              </w:rPr>
              <w:t>Digory Smith</w:t>
            </w:r>
          </w:p>
        </w:tc>
        <w:tc>
          <w:tcPr>
            <w:tcW w:w="850" w:type="dxa"/>
            <w:shd w:val="clear" w:color="auto" w:fill="auto"/>
          </w:tcPr>
          <w:p w14:paraId="3082FEAA" w14:textId="066DA7EF" w:rsidR="00712239" w:rsidRPr="006672C6" w:rsidRDefault="00361B33" w:rsidP="00997A91">
            <w:pPr>
              <w:spacing w:before="20" w:after="20" w:line="240" w:lineRule="auto"/>
              <w:jc w:val="center"/>
              <w:rPr>
                <w:rFonts w:asciiTheme="minorHAnsi" w:hAnsiTheme="minorHAnsi"/>
              </w:rPr>
            </w:pPr>
            <w:r>
              <w:rPr>
                <w:rFonts w:asciiTheme="minorHAnsi" w:hAnsiTheme="minorHAnsi"/>
              </w:rPr>
              <w:t>DS</w:t>
            </w:r>
          </w:p>
        </w:tc>
        <w:tc>
          <w:tcPr>
            <w:tcW w:w="1843" w:type="dxa"/>
            <w:shd w:val="clear" w:color="auto" w:fill="auto"/>
          </w:tcPr>
          <w:p w14:paraId="3082FEAB" w14:textId="76D7EEE9" w:rsidR="00712239" w:rsidRPr="006672C6" w:rsidRDefault="00361B33" w:rsidP="00997A91">
            <w:pPr>
              <w:spacing w:before="20" w:after="20"/>
              <w:jc w:val="left"/>
              <w:rPr>
                <w:rFonts w:asciiTheme="minorHAnsi" w:hAnsiTheme="minorHAnsi"/>
              </w:rPr>
            </w:pPr>
            <w:r>
              <w:rPr>
                <w:rFonts w:asciiTheme="minorHAnsi" w:hAnsiTheme="minorHAnsi"/>
              </w:rPr>
              <w:t>Associate</w:t>
            </w:r>
          </w:p>
        </w:tc>
        <w:tc>
          <w:tcPr>
            <w:tcW w:w="1276" w:type="dxa"/>
          </w:tcPr>
          <w:p w14:paraId="3082FEAC" w14:textId="77777777" w:rsidR="00712239" w:rsidRPr="006672C6" w:rsidRDefault="00712239" w:rsidP="00997A91">
            <w:pPr>
              <w:spacing w:before="20" w:after="20"/>
              <w:jc w:val="center"/>
              <w:rPr>
                <w:rFonts w:asciiTheme="minorHAnsi" w:hAnsiTheme="minorHAnsi"/>
              </w:rPr>
            </w:pPr>
            <w:r w:rsidRPr="006672C6">
              <w:rPr>
                <w:rFonts w:asciiTheme="minorHAnsi" w:hAnsiTheme="minorHAnsi"/>
              </w:rPr>
              <w:t>F&amp;R</w:t>
            </w:r>
          </w:p>
        </w:tc>
        <w:tc>
          <w:tcPr>
            <w:tcW w:w="1984" w:type="dxa"/>
            <w:shd w:val="clear" w:color="auto" w:fill="auto"/>
          </w:tcPr>
          <w:p w14:paraId="3082FEAD" w14:textId="77777777" w:rsidR="00712239" w:rsidRPr="0046702D" w:rsidRDefault="00712239" w:rsidP="00555571">
            <w:pPr>
              <w:spacing w:before="20" w:after="20" w:line="240" w:lineRule="auto"/>
              <w:jc w:val="left"/>
              <w:rPr>
                <w:rFonts w:asciiTheme="minorHAnsi" w:hAnsiTheme="minorHAnsi"/>
              </w:rPr>
            </w:pPr>
            <w:r w:rsidRPr="0046702D">
              <w:rPr>
                <w:rFonts w:asciiTheme="minorHAnsi" w:hAnsiTheme="minorHAnsi"/>
              </w:rPr>
              <w:t>Helena Hastie</w:t>
            </w:r>
          </w:p>
        </w:tc>
        <w:tc>
          <w:tcPr>
            <w:tcW w:w="851" w:type="dxa"/>
            <w:shd w:val="clear" w:color="auto" w:fill="auto"/>
          </w:tcPr>
          <w:p w14:paraId="3082FEAE" w14:textId="77777777" w:rsidR="00712239" w:rsidRPr="0046702D" w:rsidRDefault="00712239" w:rsidP="00555571">
            <w:pPr>
              <w:spacing w:before="20" w:after="20" w:line="240" w:lineRule="auto"/>
              <w:jc w:val="center"/>
              <w:rPr>
                <w:rFonts w:asciiTheme="minorHAnsi" w:hAnsiTheme="minorHAnsi"/>
              </w:rPr>
            </w:pPr>
            <w:r w:rsidRPr="0046702D">
              <w:rPr>
                <w:rFonts w:asciiTheme="minorHAnsi" w:hAnsiTheme="minorHAnsi"/>
              </w:rPr>
              <w:t>HH</w:t>
            </w:r>
          </w:p>
        </w:tc>
        <w:tc>
          <w:tcPr>
            <w:tcW w:w="1559" w:type="dxa"/>
            <w:shd w:val="clear" w:color="auto" w:fill="auto"/>
          </w:tcPr>
          <w:p w14:paraId="3082FEAF" w14:textId="77777777" w:rsidR="00712239" w:rsidRPr="0046702D" w:rsidRDefault="00712239" w:rsidP="00555571">
            <w:pPr>
              <w:spacing w:before="20" w:after="20"/>
              <w:jc w:val="left"/>
              <w:rPr>
                <w:rFonts w:asciiTheme="minorHAnsi" w:hAnsiTheme="minorHAnsi"/>
              </w:rPr>
            </w:pPr>
            <w:r w:rsidRPr="0046702D">
              <w:rPr>
                <w:rFonts w:asciiTheme="minorHAnsi" w:hAnsiTheme="minorHAnsi"/>
              </w:rPr>
              <w:t xml:space="preserve">Co-opted </w:t>
            </w:r>
          </w:p>
        </w:tc>
        <w:tc>
          <w:tcPr>
            <w:tcW w:w="1276" w:type="dxa"/>
            <w:shd w:val="clear" w:color="auto" w:fill="auto"/>
          </w:tcPr>
          <w:p w14:paraId="3082FEB0" w14:textId="77777777" w:rsidR="00712239" w:rsidRPr="0046702D" w:rsidRDefault="00712239" w:rsidP="00555571">
            <w:pPr>
              <w:spacing w:before="20" w:after="20"/>
              <w:jc w:val="center"/>
              <w:rPr>
                <w:rFonts w:asciiTheme="minorHAnsi" w:hAnsiTheme="minorHAnsi"/>
              </w:rPr>
            </w:pPr>
            <w:r w:rsidRPr="0046702D">
              <w:rPr>
                <w:rFonts w:asciiTheme="minorHAnsi" w:hAnsiTheme="minorHAnsi"/>
              </w:rPr>
              <w:t>F&amp;R</w:t>
            </w:r>
            <w:r w:rsidR="0035235E">
              <w:rPr>
                <w:rFonts w:asciiTheme="minorHAnsi" w:hAnsiTheme="minorHAnsi"/>
              </w:rPr>
              <w:t xml:space="preserve"> - Chair</w:t>
            </w:r>
          </w:p>
        </w:tc>
      </w:tr>
      <w:tr w:rsidR="00236693" w:rsidRPr="00263603" w14:paraId="3082FEBA" w14:textId="77777777" w:rsidTr="00171FF1">
        <w:trPr>
          <w:cantSplit/>
        </w:trPr>
        <w:tc>
          <w:tcPr>
            <w:tcW w:w="1526" w:type="dxa"/>
            <w:gridSpan w:val="2"/>
            <w:shd w:val="clear" w:color="auto" w:fill="auto"/>
          </w:tcPr>
          <w:p w14:paraId="3082FEB2" w14:textId="77777777" w:rsidR="00236693" w:rsidRPr="006672C6" w:rsidRDefault="00236693" w:rsidP="00997A91">
            <w:pPr>
              <w:spacing w:before="20" w:after="20" w:line="240" w:lineRule="auto"/>
              <w:jc w:val="left"/>
              <w:rPr>
                <w:rFonts w:asciiTheme="minorHAnsi" w:hAnsiTheme="minorHAnsi"/>
              </w:rPr>
            </w:pPr>
            <w:r>
              <w:rPr>
                <w:rFonts w:asciiTheme="minorHAnsi" w:hAnsiTheme="minorHAnsi"/>
              </w:rPr>
              <w:t>Carole Shilston</w:t>
            </w:r>
          </w:p>
        </w:tc>
        <w:tc>
          <w:tcPr>
            <w:tcW w:w="850" w:type="dxa"/>
            <w:shd w:val="clear" w:color="auto" w:fill="auto"/>
          </w:tcPr>
          <w:p w14:paraId="3082FEB3" w14:textId="77777777" w:rsidR="00236693" w:rsidRPr="006672C6" w:rsidRDefault="00236693" w:rsidP="00997A91">
            <w:pPr>
              <w:spacing w:before="20" w:after="20" w:line="240" w:lineRule="auto"/>
              <w:jc w:val="center"/>
              <w:rPr>
                <w:rFonts w:asciiTheme="minorHAnsi" w:hAnsiTheme="minorHAnsi"/>
              </w:rPr>
            </w:pPr>
            <w:r>
              <w:rPr>
                <w:rFonts w:asciiTheme="minorHAnsi" w:hAnsiTheme="minorHAnsi"/>
              </w:rPr>
              <w:t>CS</w:t>
            </w:r>
          </w:p>
        </w:tc>
        <w:tc>
          <w:tcPr>
            <w:tcW w:w="1843" w:type="dxa"/>
            <w:shd w:val="clear" w:color="auto" w:fill="auto"/>
          </w:tcPr>
          <w:p w14:paraId="3082FEB4" w14:textId="77777777" w:rsidR="00236693" w:rsidRPr="006672C6" w:rsidRDefault="00236693" w:rsidP="00997A91">
            <w:pPr>
              <w:spacing w:before="20" w:after="20"/>
              <w:jc w:val="left"/>
              <w:rPr>
                <w:rFonts w:asciiTheme="minorHAnsi" w:hAnsiTheme="minorHAnsi"/>
              </w:rPr>
            </w:pPr>
            <w:r w:rsidRPr="006672C6">
              <w:rPr>
                <w:rFonts w:asciiTheme="minorHAnsi" w:hAnsiTheme="minorHAnsi"/>
              </w:rPr>
              <w:t>Headteacher</w:t>
            </w:r>
          </w:p>
        </w:tc>
        <w:tc>
          <w:tcPr>
            <w:tcW w:w="1276" w:type="dxa"/>
            <w:shd w:val="clear" w:color="auto" w:fill="auto"/>
          </w:tcPr>
          <w:p w14:paraId="3082FEB5" w14:textId="77777777" w:rsidR="00236693" w:rsidRPr="006672C6" w:rsidRDefault="00236693" w:rsidP="00997A91">
            <w:pPr>
              <w:spacing w:before="20" w:after="20"/>
              <w:jc w:val="center"/>
              <w:rPr>
                <w:rFonts w:asciiTheme="minorHAnsi" w:hAnsiTheme="minorHAnsi"/>
              </w:rPr>
            </w:pPr>
            <w:r w:rsidRPr="006672C6">
              <w:rPr>
                <w:rFonts w:asciiTheme="minorHAnsi" w:hAnsiTheme="minorHAnsi"/>
              </w:rPr>
              <w:t>F&amp;R/T&amp;L</w:t>
            </w:r>
          </w:p>
        </w:tc>
        <w:tc>
          <w:tcPr>
            <w:tcW w:w="1984" w:type="dxa"/>
            <w:shd w:val="clear" w:color="auto" w:fill="A6A6A6" w:themeFill="background1" w:themeFillShade="A6"/>
          </w:tcPr>
          <w:p w14:paraId="3082FEB6" w14:textId="77777777" w:rsidR="00236693" w:rsidRPr="006672C6" w:rsidRDefault="00236693" w:rsidP="00456BEA">
            <w:pPr>
              <w:jc w:val="left"/>
              <w:rPr>
                <w:rFonts w:asciiTheme="minorHAnsi" w:hAnsiTheme="minorHAnsi"/>
              </w:rPr>
            </w:pPr>
            <w:r w:rsidRPr="006672C6">
              <w:rPr>
                <w:rFonts w:asciiTheme="minorHAnsi" w:hAnsiTheme="minorHAnsi" w:cs="Arial"/>
              </w:rPr>
              <w:t>Maria Wallis</w:t>
            </w:r>
          </w:p>
        </w:tc>
        <w:tc>
          <w:tcPr>
            <w:tcW w:w="851" w:type="dxa"/>
            <w:shd w:val="clear" w:color="auto" w:fill="A6A6A6" w:themeFill="background1" w:themeFillShade="A6"/>
          </w:tcPr>
          <w:p w14:paraId="3082FEB7" w14:textId="77777777" w:rsidR="00236693" w:rsidRPr="006672C6" w:rsidRDefault="00236693" w:rsidP="00456BEA">
            <w:pPr>
              <w:spacing w:before="20" w:after="20" w:line="240" w:lineRule="auto"/>
              <w:jc w:val="center"/>
              <w:rPr>
                <w:rFonts w:asciiTheme="minorHAnsi" w:hAnsiTheme="minorHAnsi"/>
              </w:rPr>
            </w:pPr>
            <w:r w:rsidRPr="006672C6">
              <w:rPr>
                <w:rFonts w:asciiTheme="minorHAnsi" w:hAnsiTheme="minorHAnsi"/>
              </w:rPr>
              <w:t>MW</w:t>
            </w:r>
          </w:p>
        </w:tc>
        <w:tc>
          <w:tcPr>
            <w:tcW w:w="1559" w:type="dxa"/>
            <w:shd w:val="clear" w:color="auto" w:fill="A6A6A6" w:themeFill="background1" w:themeFillShade="A6"/>
          </w:tcPr>
          <w:p w14:paraId="3082FEB8" w14:textId="77777777" w:rsidR="00236693" w:rsidRPr="006672C6" w:rsidRDefault="00236693" w:rsidP="00C96681">
            <w:pPr>
              <w:spacing w:before="20" w:after="20"/>
              <w:jc w:val="left"/>
              <w:rPr>
                <w:rFonts w:asciiTheme="minorHAnsi" w:hAnsiTheme="minorHAnsi"/>
              </w:rPr>
            </w:pPr>
            <w:r w:rsidRPr="006672C6">
              <w:rPr>
                <w:rFonts w:asciiTheme="minorHAnsi" w:hAnsiTheme="minorHAnsi"/>
              </w:rPr>
              <w:t xml:space="preserve">Co-opted </w:t>
            </w:r>
          </w:p>
        </w:tc>
        <w:tc>
          <w:tcPr>
            <w:tcW w:w="1276" w:type="dxa"/>
            <w:shd w:val="clear" w:color="auto" w:fill="A6A6A6" w:themeFill="background1" w:themeFillShade="A6"/>
          </w:tcPr>
          <w:p w14:paraId="3082FEB9" w14:textId="77777777" w:rsidR="00236693" w:rsidRPr="006672C6" w:rsidRDefault="00236693" w:rsidP="00456BEA">
            <w:pPr>
              <w:spacing w:before="20" w:after="20"/>
              <w:jc w:val="center"/>
              <w:rPr>
                <w:rFonts w:asciiTheme="minorHAnsi" w:hAnsiTheme="minorHAnsi"/>
              </w:rPr>
            </w:pPr>
            <w:r w:rsidRPr="006672C6">
              <w:rPr>
                <w:rFonts w:asciiTheme="minorHAnsi" w:hAnsiTheme="minorHAnsi"/>
              </w:rPr>
              <w:t>F&amp;R</w:t>
            </w:r>
          </w:p>
        </w:tc>
      </w:tr>
      <w:tr w:rsidR="00236693" w:rsidRPr="00263603" w14:paraId="3082FEC3" w14:textId="77777777" w:rsidTr="009A3628">
        <w:trPr>
          <w:cantSplit/>
        </w:trPr>
        <w:tc>
          <w:tcPr>
            <w:tcW w:w="1526" w:type="dxa"/>
            <w:gridSpan w:val="2"/>
            <w:shd w:val="clear" w:color="auto" w:fill="auto"/>
          </w:tcPr>
          <w:p w14:paraId="3082FEBB" w14:textId="77777777" w:rsidR="00236693" w:rsidRPr="006672C6" w:rsidRDefault="0035235E" w:rsidP="00997A91">
            <w:pPr>
              <w:spacing w:before="20" w:after="20" w:line="240" w:lineRule="auto"/>
              <w:jc w:val="left"/>
              <w:rPr>
                <w:rFonts w:asciiTheme="minorHAnsi" w:hAnsiTheme="minorHAnsi"/>
              </w:rPr>
            </w:pPr>
            <w:r>
              <w:rPr>
                <w:rFonts w:asciiTheme="minorHAnsi" w:hAnsiTheme="minorHAnsi"/>
              </w:rPr>
              <w:t>Linden Best</w:t>
            </w:r>
          </w:p>
        </w:tc>
        <w:tc>
          <w:tcPr>
            <w:tcW w:w="850" w:type="dxa"/>
            <w:shd w:val="clear" w:color="auto" w:fill="auto"/>
          </w:tcPr>
          <w:p w14:paraId="3082FEBC" w14:textId="77777777" w:rsidR="00236693" w:rsidRPr="006672C6" w:rsidRDefault="0035235E" w:rsidP="00997A91">
            <w:pPr>
              <w:spacing w:before="20" w:after="20" w:line="240" w:lineRule="auto"/>
              <w:jc w:val="center"/>
              <w:rPr>
                <w:rFonts w:asciiTheme="minorHAnsi" w:hAnsiTheme="minorHAnsi"/>
              </w:rPr>
            </w:pPr>
            <w:r>
              <w:rPr>
                <w:rFonts w:asciiTheme="minorHAnsi" w:hAnsiTheme="minorHAnsi"/>
              </w:rPr>
              <w:t>LB</w:t>
            </w:r>
          </w:p>
        </w:tc>
        <w:tc>
          <w:tcPr>
            <w:tcW w:w="1843" w:type="dxa"/>
            <w:shd w:val="clear" w:color="auto" w:fill="auto"/>
          </w:tcPr>
          <w:p w14:paraId="3082FEBD" w14:textId="77777777" w:rsidR="00236693" w:rsidRPr="006672C6" w:rsidRDefault="0035235E" w:rsidP="00997A91">
            <w:pPr>
              <w:spacing w:before="20" w:after="20"/>
              <w:jc w:val="left"/>
              <w:rPr>
                <w:rFonts w:asciiTheme="minorHAnsi" w:hAnsiTheme="minorHAnsi"/>
              </w:rPr>
            </w:pPr>
            <w:r>
              <w:rPr>
                <w:rFonts w:asciiTheme="minorHAnsi" w:hAnsiTheme="minorHAnsi"/>
              </w:rPr>
              <w:t>Parent</w:t>
            </w:r>
            <w:r w:rsidR="00C96681">
              <w:rPr>
                <w:rFonts w:asciiTheme="minorHAnsi" w:hAnsiTheme="minorHAnsi"/>
              </w:rPr>
              <w:t xml:space="preserve"> - Chair</w:t>
            </w:r>
          </w:p>
        </w:tc>
        <w:tc>
          <w:tcPr>
            <w:tcW w:w="1276" w:type="dxa"/>
            <w:shd w:val="clear" w:color="auto" w:fill="auto"/>
          </w:tcPr>
          <w:p w14:paraId="3082FEBE" w14:textId="77777777" w:rsidR="00236693" w:rsidRPr="006672C6" w:rsidRDefault="00236693" w:rsidP="00997A91">
            <w:pPr>
              <w:spacing w:before="20" w:after="20"/>
              <w:jc w:val="center"/>
              <w:rPr>
                <w:rFonts w:asciiTheme="minorHAnsi" w:hAnsiTheme="minorHAnsi"/>
              </w:rPr>
            </w:pPr>
            <w:r w:rsidRPr="006672C6">
              <w:rPr>
                <w:rFonts w:asciiTheme="minorHAnsi" w:hAnsiTheme="minorHAnsi"/>
              </w:rPr>
              <w:t>F&amp;R</w:t>
            </w:r>
            <w:r w:rsidR="0035235E">
              <w:rPr>
                <w:rFonts w:asciiTheme="minorHAnsi" w:hAnsiTheme="minorHAnsi"/>
              </w:rPr>
              <w:t>/T&amp;L</w:t>
            </w:r>
          </w:p>
        </w:tc>
        <w:tc>
          <w:tcPr>
            <w:tcW w:w="1984" w:type="dxa"/>
          </w:tcPr>
          <w:p w14:paraId="3082FEBF" w14:textId="77777777" w:rsidR="00236693" w:rsidRPr="006672C6" w:rsidRDefault="00D832E6" w:rsidP="003C39EA">
            <w:pPr>
              <w:jc w:val="left"/>
              <w:rPr>
                <w:rFonts w:asciiTheme="minorHAnsi" w:hAnsiTheme="minorHAnsi"/>
              </w:rPr>
            </w:pPr>
            <w:r>
              <w:rPr>
                <w:rFonts w:asciiTheme="minorHAnsi" w:hAnsiTheme="minorHAnsi"/>
              </w:rPr>
              <w:t>Caroline Ward-Ree</w:t>
            </w:r>
            <w:r w:rsidR="003C39EA">
              <w:rPr>
                <w:rFonts w:asciiTheme="minorHAnsi" w:hAnsiTheme="minorHAnsi"/>
              </w:rPr>
              <w:t>c</w:t>
            </w:r>
            <w:r>
              <w:rPr>
                <w:rFonts w:asciiTheme="minorHAnsi" w:hAnsiTheme="minorHAnsi"/>
              </w:rPr>
              <w:t>e</w:t>
            </w:r>
          </w:p>
        </w:tc>
        <w:tc>
          <w:tcPr>
            <w:tcW w:w="851" w:type="dxa"/>
          </w:tcPr>
          <w:p w14:paraId="3082FEC0" w14:textId="77777777" w:rsidR="00236693" w:rsidRPr="006672C6" w:rsidRDefault="00D832E6" w:rsidP="00555571">
            <w:pPr>
              <w:spacing w:before="20" w:after="20" w:line="240" w:lineRule="auto"/>
              <w:jc w:val="center"/>
              <w:rPr>
                <w:rFonts w:asciiTheme="minorHAnsi" w:hAnsiTheme="minorHAnsi"/>
              </w:rPr>
            </w:pPr>
            <w:r>
              <w:rPr>
                <w:rFonts w:asciiTheme="minorHAnsi" w:hAnsiTheme="minorHAnsi"/>
              </w:rPr>
              <w:t>CWR</w:t>
            </w:r>
          </w:p>
        </w:tc>
        <w:tc>
          <w:tcPr>
            <w:tcW w:w="1559" w:type="dxa"/>
          </w:tcPr>
          <w:p w14:paraId="3082FEC1" w14:textId="77777777" w:rsidR="00236693" w:rsidRPr="006672C6" w:rsidRDefault="00D832E6" w:rsidP="00555571">
            <w:pPr>
              <w:spacing w:before="20" w:after="20"/>
              <w:jc w:val="left"/>
              <w:rPr>
                <w:rFonts w:asciiTheme="minorHAnsi" w:hAnsiTheme="minorHAnsi"/>
              </w:rPr>
            </w:pPr>
            <w:r>
              <w:rPr>
                <w:rFonts w:asciiTheme="minorHAnsi" w:hAnsiTheme="minorHAnsi"/>
              </w:rPr>
              <w:t>C</w:t>
            </w:r>
            <w:r w:rsidR="00D264AC">
              <w:rPr>
                <w:rFonts w:asciiTheme="minorHAnsi" w:hAnsiTheme="minorHAnsi"/>
              </w:rPr>
              <w:t>o</w:t>
            </w:r>
            <w:r>
              <w:rPr>
                <w:rFonts w:asciiTheme="minorHAnsi" w:hAnsiTheme="minorHAnsi"/>
              </w:rPr>
              <w:t>-opted</w:t>
            </w:r>
          </w:p>
        </w:tc>
        <w:tc>
          <w:tcPr>
            <w:tcW w:w="1276" w:type="dxa"/>
          </w:tcPr>
          <w:p w14:paraId="3082FEC2" w14:textId="77777777" w:rsidR="00236693" w:rsidRPr="006672C6" w:rsidRDefault="00D832E6" w:rsidP="00555571">
            <w:pPr>
              <w:spacing w:before="20" w:after="20"/>
              <w:jc w:val="center"/>
              <w:rPr>
                <w:rFonts w:asciiTheme="minorHAnsi" w:hAnsiTheme="minorHAnsi"/>
              </w:rPr>
            </w:pPr>
            <w:r>
              <w:rPr>
                <w:rFonts w:asciiTheme="minorHAnsi" w:hAnsiTheme="minorHAnsi"/>
              </w:rPr>
              <w:t>F&amp;R</w:t>
            </w:r>
          </w:p>
        </w:tc>
      </w:tr>
    </w:tbl>
    <w:p w14:paraId="3082FEC4" w14:textId="77777777" w:rsidR="008E6777" w:rsidRPr="00263603" w:rsidRDefault="008E6777">
      <w:pPr>
        <w:jc w:val="lef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0"/>
        <w:gridCol w:w="2126"/>
        <w:gridCol w:w="1134"/>
        <w:gridCol w:w="2551"/>
        <w:gridCol w:w="792"/>
        <w:gridCol w:w="236"/>
        <w:gridCol w:w="248"/>
      </w:tblGrid>
      <w:tr w:rsidR="008E6777" w:rsidRPr="006672C6" w14:paraId="3082FECD" w14:textId="77777777" w:rsidTr="006672C6">
        <w:trPr>
          <w:cantSplit/>
          <w:trHeight w:val="300"/>
        </w:trPr>
        <w:tc>
          <w:tcPr>
            <w:tcW w:w="1668" w:type="dxa"/>
            <w:tcBorders>
              <w:bottom w:val="nil"/>
            </w:tcBorders>
            <w:shd w:val="pct12" w:color="auto" w:fill="FFFFFF"/>
            <w:vAlign w:val="center"/>
          </w:tcPr>
          <w:p w14:paraId="3082FEC5" w14:textId="77777777" w:rsidR="008E6777" w:rsidRPr="006672C6" w:rsidRDefault="008E6777">
            <w:pPr>
              <w:spacing w:before="20" w:after="20" w:line="240" w:lineRule="auto"/>
              <w:rPr>
                <w:rFonts w:asciiTheme="minorHAnsi" w:hAnsiTheme="minorHAnsi"/>
                <w:b/>
              </w:rPr>
            </w:pPr>
            <w:r w:rsidRPr="006672C6">
              <w:rPr>
                <w:rFonts w:asciiTheme="minorHAnsi" w:hAnsiTheme="minorHAnsi"/>
                <w:b/>
              </w:rPr>
              <w:t>Apologies</w:t>
            </w:r>
          </w:p>
        </w:tc>
        <w:tc>
          <w:tcPr>
            <w:tcW w:w="850" w:type="dxa"/>
            <w:tcBorders>
              <w:bottom w:val="nil"/>
            </w:tcBorders>
            <w:shd w:val="clear" w:color="auto" w:fill="D9D9D9"/>
            <w:vAlign w:val="center"/>
          </w:tcPr>
          <w:p w14:paraId="3082FEC6" w14:textId="77777777" w:rsidR="008E6777" w:rsidRPr="006672C6" w:rsidRDefault="008E6777">
            <w:pPr>
              <w:spacing w:before="20" w:after="20" w:line="240" w:lineRule="auto"/>
              <w:jc w:val="center"/>
              <w:rPr>
                <w:rFonts w:asciiTheme="minorHAnsi" w:hAnsiTheme="minorHAnsi"/>
                <w:b/>
              </w:rPr>
            </w:pPr>
            <w:r w:rsidRPr="006672C6">
              <w:rPr>
                <w:rFonts w:asciiTheme="minorHAnsi" w:hAnsiTheme="minorHAnsi"/>
                <w:b/>
              </w:rPr>
              <w:t>Initials</w:t>
            </w:r>
          </w:p>
        </w:tc>
        <w:tc>
          <w:tcPr>
            <w:tcW w:w="2126" w:type="dxa"/>
            <w:shd w:val="pct12" w:color="auto" w:fill="FFFFFF"/>
            <w:vAlign w:val="center"/>
          </w:tcPr>
          <w:p w14:paraId="3082FEC7" w14:textId="77777777" w:rsidR="008E6777" w:rsidRPr="006672C6" w:rsidRDefault="0074604C" w:rsidP="0074604C">
            <w:pPr>
              <w:spacing w:before="20" w:after="20" w:line="240" w:lineRule="auto"/>
              <w:jc w:val="center"/>
              <w:rPr>
                <w:rFonts w:asciiTheme="minorHAnsi" w:hAnsiTheme="minorHAnsi"/>
                <w:b/>
              </w:rPr>
            </w:pPr>
            <w:r w:rsidRPr="006672C6">
              <w:rPr>
                <w:rFonts w:asciiTheme="minorHAnsi" w:hAnsiTheme="minorHAnsi"/>
                <w:b/>
              </w:rPr>
              <w:t>Category - Reason</w:t>
            </w:r>
          </w:p>
        </w:tc>
        <w:tc>
          <w:tcPr>
            <w:tcW w:w="1134" w:type="dxa"/>
            <w:tcBorders>
              <w:top w:val="nil"/>
              <w:bottom w:val="nil"/>
            </w:tcBorders>
            <w:shd w:val="clear" w:color="auto" w:fill="FFFFFF"/>
            <w:vAlign w:val="center"/>
          </w:tcPr>
          <w:p w14:paraId="3082FEC8" w14:textId="77777777" w:rsidR="008E6777" w:rsidRPr="006672C6" w:rsidRDefault="008E6777">
            <w:pPr>
              <w:spacing w:before="20" w:after="20"/>
              <w:jc w:val="center"/>
              <w:rPr>
                <w:rFonts w:asciiTheme="minorHAnsi" w:hAnsiTheme="minorHAnsi"/>
                <w:b/>
              </w:rPr>
            </w:pPr>
          </w:p>
        </w:tc>
        <w:tc>
          <w:tcPr>
            <w:tcW w:w="2551" w:type="dxa"/>
            <w:tcBorders>
              <w:bottom w:val="nil"/>
            </w:tcBorders>
            <w:shd w:val="pct12" w:color="auto" w:fill="FFFFFF"/>
            <w:vAlign w:val="center"/>
          </w:tcPr>
          <w:p w14:paraId="3082FEC9" w14:textId="77777777" w:rsidR="008E6777" w:rsidRPr="006672C6" w:rsidRDefault="008E6777">
            <w:pPr>
              <w:spacing w:before="20" w:after="20" w:line="240" w:lineRule="auto"/>
              <w:rPr>
                <w:rFonts w:asciiTheme="minorHAnsi" w:hAnsiTheme="minorHAnsi"/>
                <w:b/>
              </w:rPr>
            </w:pPr>
            <w:r w:rsidRPr="006672C6">
              <w:rPr>
                <w:rFonts w:asciiTheme="minorHAnsi" w:hAnsiTheme="minorHAnsi"/>
                <w:b/>
              </w:rPr>
              <w:t>Absent without Apology</w:t>
            </w:r>
          </w:p>
        </w:tc>
        <w:tc>
          <w:tcPr>
            <w:tcW w:w="792" w:type="dxa"/>
            <w:tcBorders>
              <w:bottom w:val="nil"/>
              <w:right w:val="single" w:sz="4" w:space="0" w:color="auto"/>
            </w:tcBorders>
            <w:shd w:val="pct12" w:color="auto" w:fill="FFFFFF"/>
            <w:vAlign w:val="center"/>
          </w:tcPr>
          <w:p w14:paraId="3082FECA" w14:textId="77777777" w:rsidR="008E6777" w:rsidRPr="006672C6" w:rsidRDefault="008E6777">
            <w:pPr>
              <w:spacing w:before="20" w:after="20" w:line="240" w:lineRule="auto"/>
              <w:jc w:val="center"/>
              <w:rPr>
                <w:rFonts w:asciiTheme="minorHAnsi" w:hAnsiTheme="minorHAnsi"/>
                <w:b/>
              </w:rPr>
            </w:pPr>
            <w:r w:rsidRPr="006672C6">
              <w:rPr>
                <w:rFonts w:asciiTheme="minorHAnsi" w:hAnsiTheme="minorHAnsi"/>
                <w:b/>
              </w:rPr>
              <w:t>Initials</w:t>
            </w:r>
          </w:p>
        </w:tc>
        <w:tc>
          <w:tcPr>
            <w:tcW w:w="236" w:type="dxa"/>
            <w:tcBorders>
              <w:top w:val="nil"/>
              <w:left w:val="single" w:sz="4" w:space="0" w:color="auto"/>
              <w:bottom w:val="nil"/>
              <w:right w:val="nil"/>
            </w:tcBorders>
            <w:shd w:val="clear" w:color="auto" w:fill="FFFFFF"/>
            <w:vAlign w:val="center"/>
          </w:tcPr>
          <w:p w14:paraId="3082FECB" w14:textId="77777777" w:rsidR="008E6777" w:rsidRPr="006672C6" w:rsidRDefault="008E6777">
            <w:pPr>
              <w:spacing w:before="20" w:after="20" w:line="240" w:lineRule="auto"/>
              <w:jc w:val="center"/>
              <w:rPr>
                <w:rFonts w:asciiTheme="minorHAnsi" w:hAnsiTheme="minorHAnsi"/>
                <w:b/>
              </w:rPr>
            </w:pPr>
          </w:p>
        </w:tc>
        <w:tc>
          <w:tcPr>
            <w:tcW w:w="248" w:type="dxa"/>
            <w:tcBorders>
              <w:top w:val="nil"/>
              <w:left w:val="nil"/>
              <w:bottom w:val="nil"/>
              <w:right w:val="nil"/>
            </w:tcBorders>
            <w:shd w:val="clear" w:color="auto" w:fill="FFFFFF"/>
            <w:vAlign w:val="center"/>
          </w:tcPr>
          <w:p w14:paraId="3082FECC" w14:textId="77777777" w:rsidR="008E6777" w:rsidRPr="006672C6" w:rsidRDefault="008E6777">
            <w:pPr>
              <w:spacing w:before="20" w:after="20"/>
              <w:jc w:val="center"/>
              <w:rPr>
                <w:rFonts w:asciiTheme="minorHAnsi" w:hAnsiTheme="minorHAnsi"/>
                <w:b/>
              </w:rPr>
            </w:pPr>
          </w:p>
        </w:tc>
      </w:tr>
      <w:tr w:rsidR="00575BC6" w:rsidRPr="006672C6" w14:paraId="3082FED6" w14:textId="77777777" w:rsidTr="006672C6">
        <w:trPr>
          <w:cantSplit/>
        </w:trPr>
        <w:tc>
          <w:tcPr>
            <w:tcW w:w="1668" w:type="dxa"/>
          </w:tcPr>
          <w:p w14:paraId="3082FECE" w14:textId="01D7ACE8" w:rsidR="00575BC6" w:rsidRPr="000479BD" w:rsidRDefault="00171FF1" w:rsidP="00344C33">
            <w:pPr>
              <w:jc w:val="left"/>
              <w:rPr>
                <w:rFonts w:asciiTheme="minorHAnsi" w:hAnsiTheme="minorHAnsi"/>
              </w:rPr>
            </w:pPr>
            <w:r>
              <w:rPr>
                <w:rFonts w:asciiTheme="minorHAnsi" w:hAnsiTheme="minorHAnsi"/>
              </w:rPr>
              <w:t>Maria Wallis</w:t>
            </w:r>
          </w:p>
        </w:tc>
        <w:tc>
          <w:tcPr>
            <w:tcW w:w="850" w:type="dxa"/>
          </w:tcPr>
          <w:p w14:paraId="3082FECF" w14:textId="078F4937" w:rsidR="00575BC6" w:rsidRPr="000479BD" w:rsidRDefault="00171FF1" w:rsidP="00344C33">
            <w:pPr>
              <w:spacing w:before="20" w:after="20" w:line="240" w:lineRule="auto"/>
              <w:jc w:val="center"/>
              <w:rPr>
                <w:rFonts w:asciiTheme="minorHAnsi" w:hAnsiTheme="minorHAnsi"/>
              </w:rPr>
            </w:pPr>
            <w:r>
              <w:rPr>
                <w:rFonts w:asciiTheme="minorHAnsi" w:hAnsiTheme="minorHAnsi"/>
              </w:rPr>
              <w:t>MW</w:t>
            </w:r>
          </w:p>
        </w:tc>
        <w:tc>
          <w:tcPr>
            <w:tcW w:w="2126" w:type="dxa"/>
          </w:tcPr>
          <w:p w14:paraId="3082FED0" w14:textId="10C6954A" w:rsidR="00575BC6" w:rsidRPr="000479BD" w:rsidRDefault="00171FF1" w:rsidP="00243013">
            <w:pPr>
              <w:spacing w:before="20" w:after="20"/>
              <w:jc w:val="left"/>
              <w:rPr>
                <w:rFonts w:asciiTheme="minorHAnsi" w:hAnsiTheme="minorHAnsi"/>
              </w:rPr>
            </w:pPr>
            <w:r>
              <w:rPr>
                <w:rFonts w:asciiTheme="minorHAnsi" w:hAnsiTheme="minorHAnsi"/>
              </w:rPr>
              <w:t>Self-Isolating</w:t>
            </w:r>
          </w:p>
        </w:tc>
        <w:tc>
          <w:tcPr>
            <w:tcW w:w="1134" w:type="dxa"/>
            <w:tcBorders>
              <w:top w:val="nil"/>
              <w:bottom w:val="nil"/>
            </w:tcBorders>
          </w:tcPr>
          <w:p w14:paraId="3082FED1" w14:textId="77777777" w:rsidR="00575BC6" w:rsidRPr="006672C6" w:rsidRDefault="00575BC6" w:rsidP="00344C33">
            <w:pPr>
              <w:spacing w:before="20" w:after="20"/>
              <w:jc w:val="center"/>
              <w:rPr>
                <w:rFonts w:asciiTheme="minorHAnsi" w:hAnsiTheme="minorHAnsi"/>
                <w:i/>
              </w:rPr>
            </w:pPr>
          </w:p>
        </w:tc>
        <w:tc>
          <w:tcPr>
            <w:tcW w:w="2551" w:type="dxa"/>
          </w:tcPr>
          <w:p w14:paraId="3082FED2" w14:textId="77777777" w:rsidR="00575BC6" w:rsidRPr="006672C6" w:rsidRDefault="00575BC6">
            <w:pPr>
              <w:spacing w:before="20" w:after="20" w:line="240" w:lineRule="auto"/>
              <w:jc w:val="left"/>
              <w:rPr>
                <w:rFonts w:asciiTheme="minorHAnsi" w:hAnsiTheme="minorHAnsi"/>
              </w:rPr>
            </w:pPr>
          </w:p>
        </w:tc>
        <w:tc>
          <w:tcPr>
            <w:tcW w:w="792" w:type="dxa"/>
            <w:tcBorders>
              <w:right w:val="single" w:sz="4" w:space="0" w:color="auto"/>
            </w:tcBorders>
          </w:tcPr>
          <w:p w14:paraId="3082FED3" w14:textId="77777777" w:rsidR="00575BC6" w:rsidRPr="006672C6" w:rsidRDefault="00575BC6">
            <w:pPr>
              <w:spacing w:before="20" w:after="20" w:line="240" w:lineRule="auto"/>
              <w:jc w:val="center"/>
              <w:rPr>
                <w:rFonts w:asciiTheme="minorHAnsi" w:hAnsiTheme="minorHAnsi"/>
              </w:rPr>
            </w:pPr>
          </w:p>
        </w:tc>
        <w:tc>
          <w:tcPr>
            <w:tcW w:w="236" w:type="dxa"/>
            <w:tcBorders>
              <w:top w:val="nil"/>
              <w:left w:val="single" w:sz="4" w:space="0" w:color="auto"/>
              <w:bottom w:val="nil"/>
              <w:right w:val="nil"/>
            </w:tcBorders>
          </w:tcPr>
          <w:p w14:paraId="3082FED4" w14:textId="77777777" w:rsidR="00575BC6" w:rsidRPr="006672C6" w:rsidRDefault="00575BC6">
            <w:pPr>
              <w:spacing w:before="20" w:after="20"/>
              <w:jc w:val="center"/>
              <w:rPr>
                <w:rFonts w:asciiTheme="minorHAnsi" w:hAnsiTheme="minorHAnsi"/>
              </w:rPr>
            </w:pPr>
          </w:p>
        </w:tc>
        <w:tc>
          <w:tcPr>
            <w:tcW w:w="248" w:type="dxa"/>
            <w:tcBorders>
              <w:top w:val="nil"/>
              <w:left w:val="nil"/>
              <w:bottom w:val="nil"/>
              <w:right w:val="nil"/>
            </w:tcBorders>
          </w:tcPr>
          <w:p w14:paraId="3082FED5" w14:textId="77777777" w:rsidR="00575BC6" w:rsidRPr="006672C6" w:rsidRDefault="00575BC6">
            <w:pPr>
              <w:spacing w:before="20" w:after="20"/>
              <w:jc w:val="center"/>
              <w:rPr>
                <w:rFonts w:asciiTheme="minorHAnsi" w:hAnsiTheme="minorHAnsi"/>
              </w:rPr>
            </w:pPr>
          </w:p>
        </w:tc>
      </w:tr>
      <w:tr w:rsidR="00575BC6" w:rsidRPr="006672C6" w14:paraId="3082FEDF" w14:textId="77777777" w:rsidTr="006672C6">
        <w:trPr>
          <w:cantSplit/>
        </w:trPr>
        <w:tc>
          <w:tcPr>
            <w:tcW w:w="1668" w:type="dxa"/>
          </w:tcPr>
          <w:p w14:paraId="3082FED7" w14:textId="77777777" w:rsidR="00575BC6" w:rsidRPr="006672C6" w:rsidRDefault="00575BC6" w:rsidP="004B33D2">
            <w:pPr>
              <w:spacing w:before="20" w:after="20" w:line="240" w:lineRule="auto"/>
              <w:jc w:val="left"/>
              <w:rPr>
                <w:rFonts w:asciiTheme="minorHAnsi" w:hAnsiTheme="minorHAnsi"/>
              </w:rPr>
            </w:pPr>
          </w:p>
        </w:tc>
        <w:tc>
          <w:tcPr>
            <w:tcW w:w="850" w:type="dxa"/>
          </w:tcPr>
          <w:p w14:paraId="3082FED8" w14:textId="77777777" w:rsidR="00575BC6" w:rsidRPr="006672C6" w:rsidRDefault="00575BC6" w:rsidP="004B33D2">
            <w:pPr>
              <w:spacing w:before="20" w:after="20" w:line="240" w:lineRule="auto"/>
              <w:jc w:val="center"/>
              <w:rPr>
                <w:rFonts w:asciiTheme="minorHAnsi" w:hAnsiTheme="minorHAnsi"/>
              </w:rPr>
            </w:pPr>
          </w:p>
        </w:tc>
        <w:tc>
          <w:tcPr>
            <w:tcW w:w="2126" w:type="dxa"/>
          </w:tcPr>
          <w:p w14:paraId="3082FED9" w14:textId="77777777" w:rsidR="00575BC6" w:rsidRPr="004767B5" w:rsidRDefault="00575BC6" w:rsidP="004B33D2">
            <w:pPr>
              <w:spacing w:before="20" w:after="20"/>
              <w:jc w:val="left"/>
              <w:rPr>
                <w:rFonts w:asciiTheme="minorHAnsi" w:hAnsiTheme="minorHAnsi"/>
                <w:i/>
              </w:rPr>
            </w:pPr>
          </w:p>
        </w:tc>
        <w:tc>
          <w:tcPr>
            <w:tcW w:w="1134" w:type="dxa"/>
            <w:tcBorders>
              <w:top w:val="nil"/>
              <w:bottom w:val="nil"/>
            </w:tcBorders>
          </w:tcPr>
          <w:p w14:paraId="3082FEDA" w14:textId="77777777" w:rsidR="00575BC6" w:rsidRPr="006672C6" w:rsidRDefault="00575BC6">
            <w:pPr>
              <w:spacing w:before="20" w:after="20"/>
              <w:jc w:val="center"/>
              <w:rPr>
                <w:rFonts w:asciiTheme="minorHAnsi" w:hAnsiTheme="minorHAnsi"/>
              </w:rPr>
            </w:pPr>
          </w:p>
        </w:tc>
        <w:tc>
          <w:tcPr>
            <w:tcW w:w="2551" w:type="dxa"/>
          </w:tcPr>
          <w:p w14:paraId="3082FEDB" w14:textId="77777777" w:rsidR="00575BC6" w:rsidRPr="006672C6" w:rsidRDefault="00575BC6">
            <w:pPr>
              <w:spacing w:before="20" w:after="20" w:line="240" w:lineRule="auto"/>
              <w:jc w:val="left"/>
              <w:rPr>
                <w:rFonts w:asciiTheme="minorHAnsi" w:hAnsiTheme="minorHAnsi"/>
              </w:rPr>
            </w:pPr>
          </w:p>
        </w:tc>
        <w:tc>
          <w:tcPr>
            <w:tcW w:w="792" w:type="dxa"/>
            <w:tcBorders>
              <w:right w:val="single" w:sz="4" w:space="0" w:color="auto"/>
            </w:tcBorders>
          </w:tcPr>
          <w:p w14:paraId="3082FEDC" w14:textId="77777777" w:rsidR="00575BC6" w:rsidRPr="006672C6" w:rsidRDefault="00575BC6">
            <w:pPr>
              <w:spacing w:before="20" w:after="20" w:line="240" w:lineRule="auto"/>
              <w:jc w:val="center"/>
              <w:rPr>
                <w:rFonts w:asciiTheme="minorHAnsi" w:hAnsiTheme="minorHAnsi"/>
              </w:rPr>
            </w:pPr>
          </w:p>
        </w:tc>
        <w:tc>
          <w:tcPr>
            <w:tcW w:w="236" w:type="dxa"/>
            <w:tcBorders>
              <w:top w:val="nil"/>
              <w:left w:val="single" w:sz="4" w:space="0" w:color="auto"/>
              <w:bottom w:val="nil"/>
              <w:right w:val="nil"/>
            </w:tcBorders>
          </w:tcPr>
          <w:p w14:paraId="3082FEDD" w14:textId="77777777" w:rsidR="00575BC6" w:rsidRPr="006672C6" w:rsidRDefault="00575BC6">
            <w:pPr>
              <w:spacing w:before="20" w:after="20"/>
              <w:jc w:val="center"/>
              <w:rPr>
                <w:rFonts w:asciiTheme="minorHAnsi" w:hAnsiTheme="minorHAnsi"/>
              </w:rPr>
            </w:pPr>
          </w:p>
        </w:tc>
        <w:tc>
          <w:tcPr>
            <w:tcW w:w="248" w:type="dxa"/>
            <w:tcBorders>
              <w:top w:val="nil"/>
              <w:left w:val="nil"/>
              <w:bottom w:val="nil"/>
              <w:right w:val="nil"/>
            </w:tcBorders>
          </w:tcPr>
          <w:p w14:paraId="3082FEDE" w14:textId="77777777" w:rsidR="00575BC6" w:rsidRPr="006672C6" w:rsidRDefault="00575BC6">
            <w:pPr>
              <w:spacing w:before="20" w:after="20"/>
              <w:jc w:val="center"/>
              <w:rPr>
                <w:rFonts w:asciiTheme="minorHAnsi" w:hAnsiTheme="minorHAnsi"/>
              </w:rPr>
            </w:pPr>
          </w:p>
        </w:tc>
      </w:tr>
    </w:tbl>
    <w:p w14:paraId="3082FEE0" w14:textId="77777777" w:rsidR="008E6777" w:rsidRPr="006672C6" w:rsidRDefault="008E6777">
      <w:pPr>
        <w:jc w:val="left"/>
        <w:rPr>
          <w:rFonts w:asciiTheme="minorHAnsi" w:hAnsiTheme="minorHAns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0"/>
        <w:gridCol w:w="2268"/>
        <w:gridCol w:w="1134"/>
        <w:gridCol w:w="2551"/>
        <w:gridCol w:w="851"/>
      </w:tblGrid>
      <w:tr w:rsidR="003F6C9A" w:rsidRPr="006672C6" w14:paraId="3082FEE7" w14:textId="77777777" w:rsidTr="006672C6">
        <w:trPr>
          <w:cantSplit/>
          <w:trHeight w:val="300"/>
        </w:trPr>
        <w:tc>
          <w:tcPr>
            <w:tcW w:w="1560" w:type="dxa"/>
            <w:tcBorders>
              <w:bottom w:val="nil"/>
            </w:tcBorders>
            <w:shd w:val="pct12" w:color="auto" w:fill="FFFFFF"/>
          </w:tcPr>
          <w:p w14:paraId="3082FEE1" w14:textId="77777777" w:rsidR="003F6C9A" w:rsidRPr="006672C6" w:rsidRDefault="003F6C9A">
            <w:pPr>
              <w:spacing w:before="20" w:after="20" w:line="240" w:lineRule="auto"/>
              <w:rPr>
                <w:rFonts w:asciiTheme="minorHAnsi" w:hAnsiTheme="minorHAnsi"/>
                <w:b/>
              </w:rPr>
            </w:pPr>
            <w:r w:rsidRPr="006672C6">
              <w:rPr>
                <w:rFonts w:asciiTheme="minorHAnsi" w:hAnsiTheme="minorHAnsi"/>
                <w:b/>
              </w:rPr>
              <w:t>In Attendance</w:t>
            </w:r>
          </w:p>
        </w:tc>
        <w:tc>
          <w:tcPr>
            <w:tcW w:w="850" w:type="dxa"/>
            <w:tcBorders>
              <w:bottom w:val="nil"/>
            </w:tcBorders>
            <w:shd w:val="pct12" w:color="auto" w:fill="FFFFFF"/>
            <w:vAlign w:val="center"/>
          </w:tcPr>
          <w:p w14:paraId="3082FEE2" w14:textId="77777777" w:rsidR="003F6C9A" w:rsidRPr="006672C6" w:rsidRDefault="003F6C9A">
            <w:pPr>
              <w:spacing w:before="20" w:after="20" w:line="240" w:lineRule="auto"/>
              <w:jc w:val="center"/>
              <w:rPr>
                <w:rFonts w:asciiTheme="minorHAnsi" w:hAnsiTheme="minorHAnsi"/>
                <w:b/>
              </w:rPr>
            </w:pPr>
            <w:r w:rsidRPr="006672C6">
              <w:rPr>
                <w:rFonts w:asciiTheme="minorHAnsi" w:hAnsiTheme="minorHAnsi"/>
                <w:b/>
              </w:rPr>
              <w:t>Initials</w:t>
            </w:r>
          </w:p>
        </w:tc>
        <w:tc>
          <w:tcPr>
            <w:tcW w:w="2268" w:type="dxa"/>
            <w:tcBorders>
              <w:bottom w:val="nil"/>
            </w:tcBorders>
            <w:shd w:val="pct12" w:color="auto" w:fill="FFFFFF"/>
          </w:tcPr>
          <w:p w14:paraId="3082FEE3" w14:textId="77777777" w:rsidR="003F6C9A" w:rsidRPr="006672C6" w:rsidRDefault="003F6C9A">
            <w:pPr>
              <w:spacing w:before="20" w:after="20" w:line="240" w:lineRule="auto"/>
              <w:rPr>
                <w:rFonts w:asciiTheme="minorHAnsi" w:hAnsiTheme="minorHAnsi"/>
                <w:b/>
              </w:rPr>
            </w:pPr>
          </w:p>
        </w:tc>
        <w:tc>
          <w:tcPr>
            <w:tcW w:w="1134" w:type="dxa"/>
            <w:tcBorders>
              <w:top w:val="nil"/>
              <w:bottom w:val="nil"/>
              <w:right w:val="single" w:sz="4" w:space="0" w:color="auto"/>
            </w:tcBorders>
            <w:shd w:val="clear" w:color="auto" w:fill="FFFFFF"/>
          </w:tcPr>
          <w:p w14:paraId="3082FEE4" w14:textId="77777777" w:rsidR="003F6C9A" w:rsidRPr="006672C6" w:rsidRDefault="003F6C9A">
            <w:pPr>
              <w:spacing w:before="20" w:after="20" w:line="240" w:lineRule="auto"/>
              <w:rPr>
                <w:rFonts w:asciiTheme="minorHAnsi" w:hAnsiTheme="minorHAnsi"/>
                <w:b/>
              </w:rPr>
            </w:pPr>
          </w:p>
        </w:tc>
        <w:tc>
          <w:tcPr>
            <w:tcW w:w="2551" w:type="dxa"/>
            <w:tcBorders>
              <w:top w:val="single" w:sz="4" w:space="0" w:color="auto"/>
              <w:left w:val="single" w:sz="4" w:space="0" w:color="auto"/>
              <w:bottom w:val="single" w:sz="4" w:space="0" w:color="auto"/>
              <w:right w:val="single" w:sz="4" w:space="0" w:color="auto"/>
            </w:tcBorders>
            <w:shd w:val="pct12" w:color="auto" w:fill="FFFFFF"/>
            <w:vAlign w:val="center"/>
          </w:tcPr>
          <w:p w14:paraId="3082FEE5" w14:textId="77777777" w:rsidR="003F6C9A" w:rsidRPr="006672C6" w:rsidRDefault="003F6C9A">
            <w:pPr>
              <w:spacing w:before="20" w:after="20" w:line="240" w:lineRule="auto"/>
              <w:rPr>
                <w:rFonts w:asciiTheme="minorHAnsi" w:hAnsiTheme="minorHAnsi"/>
                <w:b/>
              </w:rPr>
            </w:pPr>
            <w:r w:rsidRPr="006672C6">
              <w:rPr>
                <w:rFonts w:asciiTheme="minorHAnsi" w:hAnsiTheme="minorHAnsi"/>
                <w:b/>
              </w:rPr>
              <w:t>Minutes to</w:t>
            </w:r>
          </w:p>
        </w:tc>
        <w:tc>
          <w:tcPr>
            <w:tcW w:w="851" w:type="dxa"/>
            <w:tcBorders>
              <w:top w:val="single" w:sz="4" w:space="0" w:color="auto"/>
              <w:left w:val="single" w:sz="4" w:space="0" w:color="auto"/>
              <w:bottom w:val="single" w:sz="4" w:space="0" w:color="auto"/>
              <w:right w:val="single" w:sz="4" w:space="0" w:color="auto"/>
            </w:tcBorders>
            <w:shd w:val="pct12" w:color="auto" w:fill="FFFFFF"/>
          </w:tcPr>
          <w:p w14:paraId="3082FEE6" w14:textId="77777777" w:rsidR="003F6C9A" w:rsidRPr="006672C6" w:rsidRDefault="003F6C9A">
            <w:pPr>
              <w:spacing w:before="20" w:after="20" w:line="240" w:lineRule="auto"/>
              <w:rPr>
                <w:rFonts w:asciiTheme="minorHAnsi" w:hAnsiTheme="minorHAnsi"/>
                <w:b/>
              </w:rPr>
            </w:pPr>
            <w:r w:rsidRPr="006672C6">
              <w:rPr>
                <w:rFonts w:asciiTheme="minorHAnsi" w:hAnsiTheme="minorHAnsi"/>
                <w:b/>
              </w:rPr>
              <w:t>Papers</w:t>
            </w:r>
          </w:p>
        </w:tc>
      </w:tr>
      <w:tr w:rsidR="00535F6D" w:rsidRPr="006672C6" w14:paraId="3082FEEE" w14:textId="77777777" w:rsidTr="006672C6">
        <w:trPr>
          <w:cantSplit/>
        </w:trPr>
        <w:tc>
          <w:tcPr>
            <w:tcW w:w="1560" w:type="dxa"/>
          </w:tcPr>
          <w:p w14:paraId="3082FEE8" w14:textId="77777777" w:rsidR="00535F6D" w:rsidRPr="006672C6" w:rsidRDefault="00535F6D" w:rsidP="00924CE0">
            <w:pPr>
              <w:spacing w:before="20" w:after="20" w:line="240" w:lineRule="auto"/>
              <w:jc w:val="left"/>
              <w:rPr>
                <w:rFonts w:asciiTheme="minorHAnsi" w:hAnsiTheme="minorHAnsi"/>
              </w:rPr>
            </w:pPr>
            <w:r w:rsidRPr="006672C6">
              <w:rPr>
                <w:rFonts w:asciiTheme="minorHAnsi" w:hAnsiTheme="minorHAnsi"/>
              </w:rPr>
              <w:t>Cathy Culshaw</w:t>
            </w:r>
          </w:p>
        </w:tc>
        <w:tc>
          <w:tcPr>
            <w:tcW w:w="850" w:type="dxa"/>
          </w:tcPr>
          <w:p w14:paraId="3082FEE9" w14:textId="77777777" w:rsidR="00535F6D" w:rsidRPr="006672C6" w:rsidRDefault="00535F6D" w:rsidP="00924CE0">
            <w:pPr>
              <w:spacing w:before="20" w:after="20" w:line="240" w:lineRule="auto"/>
              <w:jc w:val="center"/>
              <w:rPr>
                <w:rFonts w:asciiTheme="minorHAnsi" w:hAnsiTheme="minorHAnsi"/>
              </w:rPr>
            </w:pPr>
            <w:r w:rsidRPr="006672C6">
              <w:rPr>
                <w:rFonts w:asciiTheme="minorHAnsi" w:hAnsiTheme="minorHAnsi"/>
              </w:rPr>
              <w:t>CC</w:t>
            </w:r>
          </w:p>
        </w:tc>
        <w:tc>
          <w:tcPr>
            <w:tcW w:w="2268" w:type="dxa"/>
          </w:tcPr>
          <w:p w14:paraId="3082FEEA" w14:textId="77777777" w:rsidR="00535F6D" w:rsidRPr="006672C6" w:rsidRDefault="00535F6D" w:rsidP="00924CE0">
            <w:pPr>
              <w:spacing w:before="20" w:after="20" w:line="240" w:lineRule="auto"/>
              <w:jc w:val="left"/>
              <w:rPr>
                <w:rFonts w:asciiTheme="minorHAnsi" w:hAnsiTheme="minorHAnsi"/>
              </w:rPr>
            </w:pPr>
            <w:r w:rsidRPr="006672C6">
              <w:rPr>
                <w:rFonts w:asciiTheme="minorHAnsi" w:hAnsiTheme="minorHAnsi"/>
              </w:rPr>
              <w:t xml:space="preserve">Clerk </w:t>
            </w:r>
          </w:p>
        </w:tc>
        <w:tc>
          <w:tcPr>
            <w:tcW w:w="1134" w:type="dxa"/>
            <w:tcBorders>
              <w:top w:val="nil"/>
              <w:bottom w:val="nil"/>
              <w:right w:val="single" w:sz="4" w:space="0" w:color="auto"/>
            </w:tcBorders>
          </w:tcPr>
          <w:p w14:paraId="3082FEEB" w14:textId="77777777" w:rsidR="00535F6D" w:rsidRPr="006672C6" w:rsidRDefault="00535F6D">
            <w:pPr>
              <w:spacing w:before="20" w:after="20" w:line="240" w:lineRule="auto"/>
              <w:jc w:val="left"/>
              <w:rPr>
                <w:rFonts w:asciiTheme="minorHAnsi" w:hAnsiTheme="minorHAnsi"/>
              </w:rPr>
            </w:pPr>
          </w:p>
        </w:tc>
        <w:tc>
          <w:tcPr>
            <w:tcW w:w="2551" w:type="dxa"/>
            <w:tcBorders>
              <w:top w:val="single" w:sz="4" w:space="0" w:color="auto"/>
              <w:left w:val="single" w:sz="4" w:space="0" w:color="auto"/>
              <w:bottom w:val="single" w:sz="4" w:space="0" w:color="auto"/>
              <w:right w:val="single" w:sz="4" w:space="0" w:color="auto"/>
            </w:tcBorders>
          </w:tcPr>
          <w:p w14:paraId="3082FEEC" w14:textId="77777777" w:rsidR="00535F6D" w:rsidRPr="006672C6" w:rsidRDefault="00535F6D">
            <w:pPr>
              <w:spacing w:before="20" w:after="20" w:line="240" w:lineRule="auto"/>
              <w:jc w:val="left"/>
              <w:rPr>
                <w:rFonts w:asciiTheme="minorHAnsi" w:hAnsiTheme="minorHAnsi"/>
              </w:rPr>
            </w:pPr>
            <w:r w:rsidRPr="006672C6">
              <w:rPr>
                <w:rFonts w:asciiTheme="minorHAnsi" w:hAnsiTheme="minorHAnsi"/>
              </w:rPr>
              <w:t>Attendees</w:t>
            </w:r>
          </w:p>
        </w:tc>
        <w:tc>
          <w:tcPr>
            <w:tcW w:w="851" w:type="dxa"/>
            <w:tcBorders>
              <w:top w:val="single" w:sz="4" w:space="0" w:color="auto"/>
              <w:left w:val="single" w:sz="4" w:space="0" w:color="auto"/>
              <w:bottom w:val="single" w:sz="4" w:space="0" w:color="auto"/>
              <w:right w:val="single" w:sz="4" w:space="0" w:color="auto"/>
            </w:tcBorders>
          </w:tcPr>
          <w:p w14:paraId="3082FEED" w14:textId="77777777" w:rsidR="00535F6D" w:rsidRPr="006672C6" w:rsidRDefault="00535F6D">
            <w:pPr>
              <w:spacing w:before="20" w:after="20" w:line="240" w:lineRule="auto"/>
              <w:jc w:val="left"/>
              <w:rPr>
                <w:rFonts w:asciiTheme="minorHAnsi" w:hAnsiTheme="minorHAnsi"/>
              </w:rPr>
            </w:pPr>
          </w:p>
        </w:tc>
      </w:tr>
      <w:tr w:rsidR="00535F6D" w:rsidRPr="006672C6" w14:paraId="3082FEF5" w14:textId="77777777" w:rsidTr="006672C6">
        <w:trPr>
          <w:cantSplit/>
        </w:trPr>
        <w:tc>
          <w:tcPr>
            <w:tcW w:w="1560" w:type="dxa"/>
          </w:tcPr>
          <w:p w14:paraId="3082FEEF" w14:textId="77777777" w:rsidR="00535F6D" w:rsidRPr="006672C6" w:rsidRDefault="00535F6D">
            <w:pPr>
              <w:spacing w:before="20" w:after="20" w:line="240" w:lineRule="auto"/>
              <w:jc w:val="left"/>
              <w:rPr>
                <w:rFonts w:asciiTheme="minorHAnsi" w:hAnsiTheme="minorHAnsi"/>
              </w:rPr>
            </w:pPr>
          </w:p>
        </w:tc>
        <w:tc>
          <w:tcPr>
            <w:tcW w:w="850" w:type="dxa"/>
          </w:tcPr>
          <w:p w14:paraId="3082FEF0" w14:textId="77777777" w:rsidR="00535F6D" w:rsidRPr="006672C6" w:rsidRDefault="00535F6D">
            <w:pPr>
              <w:spacing w:before="20" w:after="20" w:line="240" w:lineRule="auto"/>
              <w:jc w:val="center"/>
              <w:rPr>
                <w:rFonts w:asciiTheme="minorHAnsi" w:hAnsiTheme="minorHAnsi"/>
              </w:rPr>
            </w:pPr>
          </w:p>
        </w:tc>
        <w:tc>
          <w:tcPr>
            <w:tcW w:w="2268" w:type="dxa"/>
          </w:tcPr>
          <w:p w14:paraId="3082FEF1" w14:textId="77777777" w:rsidR="00535F6D" w:rsidRPr="006672C6" w:rsidRDefault="00535F6D">
            <w:pPr>
              <w:spacing w:before="20" w:after="20" w:line="240" w:lineRule="auto"/>
              <w:jc w:val="left"/>
              <w:rPr>
                <w:rFonts w:asciiTheme="minorHAnsi" w:hAnsiTheme="minorHAnsi"/>
              </w:rPr>
            </w:pPr>
          </w:p>
        </w:tc>
        <w:tc>
          <w:tcPr>
            <w:tcW w:w="1134" w:type="dxa"/>
            <w:tcBorders>
              <w:top w:val="nil"/>
              <w:bottom w:val="nil"/>
              <w:right w:val="single" w:sz="4" w:space="0" w:color="auto"/>
            </w:tcBorders>
          </w:tcPr>
          <w:p w14:paraId="3082FEF2" w14:textId="77777777" w:rsidR="00535F6D" w:rsidRPr="006672C6" w:rsidRDefault="00535F6D">
            <w:pPr>
              <w:spacing w:before="20" w:after="20" w:line="240" w:lineRule="auto"/>
              <w:jc w:val="left"/>
              <w:rPr>
                <w:rFonts w:asciiTheme="minorHAnsi" w:hAnsiTheme="minorHAnsi"/>
              </w:rPr>
            </w:pPr>
          </w:p>
        </w:tc>
        <w:tc>
          <w:tcPr>
            <w:tcW w:w="2551" w:type="dxa"/>
            <w:tcBorders>
              <w:top w:val="single" w:sz="4" w:space="0" w:color="auto"/>
              <w:left w:val="single" w:sz="4" w:space="0" w:color="auto"/>
              <w:bottom w:val="single" w:sz="4" w:space="0" w:color="auto"/>
              <w:right w:val="single" w:sz="4" w:space="0" w:color="auto"/>
            </w:tcBorders>
          </w:tcPr>
          <w:p w14:paraId="3082FEF3" w14:textId="77777777" w:rsidR="00535F6D" w:rsidRPr="006672C6" w:rsidRDefault="00535F6D">
            <w:pPr>
              <w:spacing w:before="20" w:after="20" w:line="240" w:lineRule="auto"/>
              <w:jc w:val="left"/>
              <w:rPr>
                <w:rFonts w:asciiTheme="minorHAnsi" w:hAnsiTheme="minorHAnsi"/>
              </w:rPr>
            </w:pPr>
            <w:r w:rsidRPr="006672C6">
              <w:rPr>
                <w:rFonts w:asciiTheme="minorHAnsi" w:hAnsiTheme="minorHAnsi"/>
              </w:rPr>
              <w:t>Apologies</w:t>
            </w:r>
          </w:p>
        </w:tc>
        <w:tc>
          <w:tcPr>
            <w:tcW w:w="851" w:type="dxa"/>
            <w:tcBorders>
              <w:top w:val="single" w:sz="4" w:space="0" w:color="auto"/>
              <w:left w:val="single" w:sz="4" w:space="0" w:color="auto"/>
              <w:bottom w:val="single" w:sz="4" w:space="0" w:color="auto"/>
              <w:right w:val="single" w:sz="4" w:space="0" w:color="auto"/>
            </w:tcBorders>
          </w:tcPr>
          <w:p w14:paraId="3082FEF4" w14:textId="77777777" w:rsidR="00535F6D" w:rsidRPr="006672C6" w:rsidRDefault="00535F6D">
            <w:pPr>
              <w:spacing w:before="20" w:after="20" w:line="240" w:lineRule="auto"/>
              <w:jc w:val="left"/>
              <w:rPr>
                <w:rFonts w:asciiTheme="minorHAnsi" w:hAnsiTheme="minorHAnsi"/>
              </w:rPr>
            </w:pPr>
          </w:p>
        </w:tc>
      </w:tr>
      <w:tr w:rsidR="00535F6D" w:rsidRPr="006672C6" w14:paraId="3082FEFC" w14:textId="77777777" w:rsidTr="006672C6">
        <w:trPr>
          <w:cantSplit/>
        </w:trPr>
        <w:tc>
          <w:tcPr>
            <w:tcW w:w="1560" w:type="dxa"/>
          </w:tcPr>
          <w:p w14:paraId="3082FEF6" w14:textId="77777777" w:rsidR="00535F6D" w:rsidRPr="006672C6" w:rsidRDefault="00535F6D">
            <w:pPr>
              <w:spacing w:before="20" w:after="20" w:line="240" w:lineRule="auto"/>
              <w:jc w:val="left"/>
              <w:rPr>
                <w:rFonts w:asciiTheme="minorHAnsi" w:hAnsiTheme="minorHAnsi"/>
              </w:rPr>
            </w:pPr>
          </w:p>
        </w:tc>
        <w:tc>
          <w:tcPr>
            <w:tcW w:w="850" w:type="dxa"/>
          </w:tcPr>
          <w:p w14:paraId="3082FEF7" w14:textId="77777777" w:rsidR="00535F6D" w:rsidRPr="006672C6" w:rsidRDefault="00535F6D">
            <w:pPr>
              <w:spacing w:before="20" w:after="20" w:line="240" w:lineRule="auto"/>
              <w:jc w:val="left"/>
              <w:rPr>
                <w:rFonts w:asciiTheme="minorHAnsi" w:hAnsiTheme="minorHAnsi"/>
              </w:rPr>
            </w:pPr>
          </w:p>
        </w:tc>
        <w:tc>
          <w:tcPr>
            <w:tcW w:w="2268" w:type="dxa"/>
          </w:tcPr>
          <w:p w14:paraId="3082FEF8" w14:textId="77777777" w:rsidR="00535F6D" w:rsidRPr="006672C6" w:rsidRDefault="00535F6D">
            <w:pPr>
              <w:spacing w:before="20" w:after="20" w:line="240" w:lineRule="auto"/>
              <w:jc w:val="left"/>
              <w:rPr>
                <w:rFonts w:asciiTheme="minorHAnsi" w:hAnsiTheme="minorHAnsi"/>
              </w:rPr>
            </w:pPr>
          </w:p>
        </w:tc>
        <w:tc>
          <w:tcPr>
            <w:tcW w:w="1134" w:type="dxa"/>
            <w:tcBorders>
              <w:top w:val="nil"/>
              <w:bottom w:val="nil"/>
              <w:right w:val="single" w:sz="4" w:space="0" w:color="auto"/>
            </w:tcBorders>
          </w:tcPr>
          <w:p w14:paraId="3082FEF9" w14:textId="77777777" w:rsidR="00535F6D" w:rsidRPr="006672C6" w:rsidRDefault="00535F6D">
            <w:pPr>
              <w:spacing w:before="20" w:after="20" w:line="240" w:lineRule="auto"/>
              <w:jc w:val="left"/>
              <w:rPr>
                <w:rFonts w:asciiTheme="minorHAnsi" w:hAnsiTheme="minorHAnsi"/>
              </w:rPr>
            </w:pP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3082FEFA" w14:textId="77777777" w:rsidR="00535F6D" w:rsidRPr="006672C6" w:rsidRDefault="00535F6D">
            <w:pPr>
              <w:spacing w:before="20" w:after="20" w:line="240" w:lineRule="auto"/>
              <w:jc w:val="left"/>
              <w:rPr>
                <w:rFonts w:asciiTheme="minorHAnsi" w:hAnsiTheme="minorHAnsi"/>
                <w:color w:val="000000"/>
              </w:rPr>
            </w:pPr>
            <w:r w:rsidRPr="006672C6">
              <w:rPr>
                <w:rFonts w:asciiTheme="minorHAnsi" w:hAnsiTheme="minorHAnsi"/>
                <w:color w:val="000000"/>
              </w:rPr>
              <w:t>School Noticeboard</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3082FEFB" w14:textId="77777777" w:rsidR="00535F6D" w:rsidRPr="006672C6" w:rsidRDefault="00535F6D">
            <w:pPr>
              <w:spacing w:before="20" w:after="20" w:line="240" w:lineRule="auto"/>
              <w:jc w:val="left"/>
              <w:rPr>
                <w:rFonts w:asciiTheme="minorHAnsi" w:hAnsiTheme="minorHAnsi"/>
                <w:color w:val="000000"/>
                <w:highlight w:val="lightGray"/>
              </w:rPr>
            </w:pPr>
          </w:p>
        </w:tc>
      </w:tr>
      <w:tr w:rsidR="00535F6D" w:rsidRPr="006672C6" w14:paraId="3082FF03" w14:textId="77777777" w:rsidTr="006672C6">
        <w:trPr>
          <w:cantSplit/>
        </w:trPr>
        <w:tc>
          <w:tcPr>
            <w:tcW w:w="1560" w:type="dxa"/>
          </w:tcPr>
          <w:p w14:paraId="3082FEFD" w14:textId="77777777" w:rsidR="00535F6D" w:rsidRPr="006672C6" w:rsidRDefault="00535F6D">
            <w:pPr>
              <w:spacing w:before="20" w:after="20" w:line="240" w:lineRule="auto"/>
              <w:jc w:val="left"/>
              <w:rPr>
                <w:rFonts w:asciiTheme="minorHAnsi" w:hAnsiTheme="minorHAnsi"/>
              </w:rPr>
            </w:pPr>
          </w:p>
        </w:tc>
        <w:tc>
          <w:tcPr>
            <w:tcW w:w="850" w:type="dxa"/>
          </w:tcPr>
          <w:p w14:paraId="3082FEFE" w14:textId="77777777" w:rsidR="00535F6D" w:rsidRPr="006672C6" w:rsidRDefault="00535F6D">
            <w:pPr>
              <w:spacing w:before="20" w:after="20" w:line="240" w:lineRule="auto"/>
              <w:jc w:val="left"/>
              <w:rPr>
                <w:rFonts w:asciiTheme="minorHAnsi" w:hAnsiTheme="minorHAnsi"/>
              </w:rPr>
            </w:pPr>
          </w:p>
        </w:tc>
        <w:tc>
          <w:tcPr>
            <w:tcW w:w="2268" w:type="dxa"/>
          </w:tcPr>
          <w:p w14:paraId="3082FEFF" w14:textId="77777777" w:rsidR="00535F6D" w:rsidRPr="006672C6" w:rsidRDefault="00535F6D">
            <w:pPr>
              <w:spacing w:before="20" w:after="20" w:line="240" w:lineRule="auto"/>
              <w:jc w:val="left"/>
              <w:rPr>
                <w:rFonts w:asciiTheme="minorHAnsi" w:hAnsiTheme="minorHAnsi"/>
              </w:rPr>
            </w:pPr>
          </w:p>
        </w:tc>
        <w:tc>
          <w:tcPr>
            <w:tcW w:w="1134" w:type="dxa"/>
            <w:tcBorders>
              <w:top w:val="nil"/>
              <w:bottom w:val="nil"/>
              <w:right w:val="single" w:sz="4" w:space="0" w:color="auto"/>
            </w:tcBorders>
          </w:tcPr>
          <w:p w14:paraId="3082FF00" w14:textId="77777777" w:rsidR="00535F6D" w:rsidRPr="006672C6" w:rsidRDefault="00535F6D">
            <w:pPr>
              <w:spacing w:before="20" w:after="20" w:line="240" w:lineRule="auto"/>
              <w:jc w:val="left"/>
              <w:rPr>
                <w:rFonts w:asciiTheme="minorHAnsi" w:hAnsiTheme="minorHAnsi"/>
              </w:rPr>
            </w:pP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3082FF01" w14:textId="77777777" w:rsidR="00535F6D" w:rsidRPr="006672C6" w:rsidRDefault="00535F6D">
            <w:pPr>
              <w:spacing w:before="20" w:after="20" w:line="240" w:lineRule="auto"/>
              <w:jc w:val="left"/>
              <w:rPr>
                <w:rFonts w:asciiTheme="minorHAnsi" w:hAnsiTheme="minorHAnsi"/>
                <w:color w:val="000000"/>
              </w:rPr>
            </w:pPr>
            <w:r w:rsidRPr="006672C6">
              <w:rPr>
                <w:rFonts w:asciiTheme="minorHAnsi" w:hAnsiTheme="minorHAnsi"/>
                <w:color w:val="000000"/>
              </w:rPr>
              <w:t>School Website</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3082FF02" w14:textId="77777777" w:rsidR="00535F6D" w:rsidRPr="006672C6" w:rsidRDefault="00535F6D">
            <w:pPr>
              <w:spacing w:before="20" w:after="20" w:line="240" w:lineRule="auto"/>
              <w:jc w:val="left"/>
              <w:rPr>
                <w:rFonts w:asciiTheme="minorHAnsi" w:hAnsiTheme="minorHAnsi"/>
                <w:color w:val="000000"/>
                <w:highlight w:val="lightGray"/>
              </w:rPr>
            </w:pPr>
          </w:p>
        </w:tc>
      </w:tr>
    </w:tbl>
    <w:p w14:paraId="3082FF04" w14:textId="77777777" w:rsidR="008E6777" w:rsidRPr="00263603" w:rsidRDefault="008E6777">
      <w:pPr>
        <w:jc w:val="left"/>
        <w:rPr>
          <w:rFonts w:asciiTheme="minorHAnsi" w:hAnsiTheme="minorHAnsi"/>
          <w:sz w:val="22"/>
          <w:szCs w:val="22"/>
        </w:rPr>
      </w:pPr>
    </w:p>
    <w:tbl>
      <w:tblPr>
        <w:tblStyle w:val="TableGrid"/>
        <w:tblW w:w="0" w:type="auto"/>
        <w:tblInd w:w="959" w:type="dxa"/>
        <w:tblLook w:val="04A0" w:firstRow="1" w:lastRow="0" w:firstColumn="1" w:lastColumn="0" w:noHBand="0" w:noVBand="1"/>
      </w:tblPr>
      <w:tblGrid>
        <w:gridCol w:w="675"/>
        <w:gridCol w:w="6663"/>
      </w:tblGrid>
      <w:tr w:rsidR="003D18B7" w:rsidRPr="00263603" w14:paraId="3082FF07" w14:textId="77777777" w:rsidTr="00535F6D">
        <w:tc>
          <w:tcPr>
            <w:tcW w:w="675" w:type="dxa"/>
          </w:tcPr>
          <w:p w14:paraId="3082FF05" w14:textId="77777777" w:rsidR="003D18B7" w:rsidRPr="00263603" w:rsidRDefault="003D18B7" w:rsidP="00535F6D">
            <w:pPr>
              <w:jc w:val="left"/>
              <w:rPr>
                <w:rFonts w:asciiTheme="minorHAnsi" w:hAnsiTheme="minorHAnsi"/>
                <w:sz w:val="22"/>
                <w:szCs w:val="22"/>
              </w:rPr>
            </w:pPr>
            <w:r w:rsidRPr="00263603">
              <w:rPr>
                <w:rFonts w:asciiTheme="minorHAnsi" w:hAnsiTheme="minorHAnsi"/>
                <w:sz w:val="22"/>
                <w:szCs w:val="22"/>
              </w:rPr>
              <w:t>1</w:t>
            </w:r>
          </w:p>
        </w:tc>
        <w:tc>
          <w:tcPr>
            <w:tcW w:w="6663" w:type="dxa"/>
          </w:tcPr>
          <w:p w14:paraId="3082FF06" w14:textId="77777777" w:rsidR="003D18B7" w:rsidRPr="00055020" w:rsidRDefault="003D18B7" w:rsidP="00B323D4">
            <w:pPr>
              <w:spacing w:line="240" w:lineRule="auto"/>
              <w:rPr>
                <w:rFonts w:asciiTheme="minorHAnsi" w:hAnsiTheme="minorHAnsi" w:cstheme="minorHAnsi"/>
              </w:rPr>
            </w:pPr>
            <w:r w:rsidRPr="00055020">
              <w:rPr>
                <w:rFonts w:asciiTheme="minorHAnsi" w:hAnsiTheme="minorHAnsi" w:cstheme="minorHAnsi"/>
              </w:rPr>
              <w:t>Apologies</w:t>
            </w:r>
          </w:p>
        </w:tc>
      </w:tr>
      <w:tr w:rsidR="003D18B7" w:rsidRPr="00263603" w14:paraId="3082FF0A" w14:textId="77777777" w:rsidTr="00535F6D">
        <w:tc>
          <w:tcPr>
            <w:tcW w:w="675" w:type="dxa"/>
          </w:tcPr>
          <w:p w14:paraId="3082FF08" w14:textId="77777777" w:rsidR="003D18B7" w:rsidRPr="00263603" w:rsidRDefault="003D18B7" w:rsidP="00535F6D">
            <w:pPr>
              <w:jc w:val="left"/>
              <w:rPr>
                <w:rFonts w:asciiTheme="minorHAnsi" w:hAnsiTheme="minorHAnsi"/>
                <w:sz w:val="22"/>
                <w:szCs w:val="22"/>
              </w:rPr>
            </w:pPr>
            <w:r w:rsidRPr="00263603">
              <w:rPr>
                <w:rFonts w:asciiTheme="minorHAnsi" w:hAnsiTheme="minorHAnsi"/>
                <w:sz w:val="22"/>
                <w:szCs w:val="22"/>
              </w:rPr>
              <w:t>2</w:t>
            </w:r>
          </w:p>
        </w:tc>
        <w:tc>
          <w:tcPr>
            <w:tcW w:w="6663" w:type="dxa"/>
          </w:tcPr>
          <w:p w14:paraId="3082FF09" w14:textId="77777777" w:rsidR="003D18B7" w:rsidRPr="00055020" w:rsidRDefault="003D18B7" w:rsidP="00B323D4">
            <w:pPr>
              <w:spacing w:line="240" w:lineRule="auto"/>
              <w:rPr>
                <w:rFonts w:asciiTheme="minorHAnsi" w:hAnsiTheme="minorHAnsi" w:cstheme="minorHAnsi"/>
              </w:rPr>
            </w:pPr>
            <w:r w:rsidRPr="00055020">
              <w:rPr>
                <w:rFonts w:asciiTheme="minorHAnsi" w:hAnsiTheme="minorHAnsi" w:cstheme="minorHAnsi"/>
              </w:rPr>
              <w:t>Business Interests</w:t>
            </w:r>
          </w:p>
        </w:tc>
      </w:tr>
      <w:tr w:rsidR="003D18B7" w:rsidRPr="00263603" w14:paraId="3082FF0D" w14:textId="77777777" w:rsidTr="00535F6D">
        <w:tc>
          <w:tcPr>
            <w:tcW w:w="675" w:type="dxa"/>
          </w:tcPr>
          <w:p w14:paraId="3082FF0B" w14:textId="77777777" w:rsidR="003D18B7" w:rsidRPr="00263603" w:rsidRDefault="003D18B7" w:rsidP="00535F6D">
            <w:pPr>
              <w:jc w:val="left"/>
              <w:rPr>
                <w:rFonts w:asciiTheme="minorHAnsi" w:hAnsiTheme="minorHAnsi"/>
                <w:sz w:val="22"/>
                <w:szCs w:val="22"/>
              </w:rPr>
            </w:pPr>
            <w:r w:rsidRPr="00263603">
              <w:rPr>
                <w:rFonts w:asciiTheme="minorHAnsi" w:hAnsiTheme="minorHAnsi"/>
                <w:sz w:val="22"/>
                <w:szCs w:val="22"/>
              </w:rPr>
              <w:t>3</w:t>
            </w:r>
          </w:p>
        </w:tc>
        <w:tc>
          <w:tcPr>
            <w:tcW w:w="6663" w:type="dxa"/>
          </w:tcPr>
          <w:p w14:paraId="3082FF0C" w14:textId="5FD8C141" w:rsidR="003D18B7" w:rsidRPr="00055020" w:rsidRDefault="003D18B7" w:rsidP="007C359C">
            <w:pPr>
              <w:spacing w:line="240" w:lineRule="auto"/>
              <w:rPr>
                <w:rFonts w:asciiTheme="minorHAnsi" w:hAnsiTheme="minorHAnsi" w:cstheme="minorHAnsi"/>
              </w:rPr>
            </w:pPr>
            <w:r w:rsidRPr="00055020">
              <w:rPr>
                <w:rFonts w:asciiTheme="minorHAnsi" w:hAnsiTheme="minorHAnsi" w:cstheme="minorHAnsi"/>
              </w:rPr>
              <w:t xml:space="preserve">Minutes of the last meeting – </w:t>
            </w:r>
            <w:r w:rsidR="00465533">
              <w:rPr>
                <w:rFonts w:asciiTheme="minorHAnsi" w:hAnsiTheme="minorHAnsi" w:cstheme="minorHAnsi"/>
              </w:rPr>
              <w:t>21</w:t>
            </w:r>
            <w:r w:rsidR="00465533" w:rsidRPr="00465533">
              <w:rPr>
                <w:rFonts w:asciiTheme="minorHAnsi" w:hAnsiTheme="minorHAnsi" w:cstheme="minorHAnsi"/>
                <w:vertAlign w:val="superscript"/>
              </w:rPr>
              <w:t>st</w:t>
            </w:r>
            <w:r w:rsidR="00465533">
              <w:rPr>
                <w:rFonts w:asciiTheme="minorHAnsi" w:hAnsiTheme="minorHAnsi" w:cstheme="minorHAnsi"/>
              </w:rPr>
              <w:t xml:space="preserve"> Nov</w:t>
            </w:r>
            <w:r w:rsidR="00DA438D">
              <w:rPr>
                <w:rFonts w:asciiTheme="minorHAnsi" w:hAnsiTheme="minorHAnsi" w:cstheme="minorHAnsi"/>
              </w:rPr>
              <w:t xml:space="preserve"> 2019</w:t>
            </w:r>
          </w:p>
        </w:tc>
      </w:tr>
      <w:tr w:rsidR="003D18B7" w:rsidRPr="00263603" w14:paraId="3082FF10" w14:textId="77777777" w:rsidTr="00535F6D">
        <w:tc>
          <w:tcPr>
            <w:tcW w:w="675" w:type="dxa"/>
          </w:tcPr>
          <w:p w14:paraId="3082FF0E" w14:textId="77777777" w:rsidR="003D18B7" w:rsidRPr="00263603" w:rsidRDefault="003D18B7" w:rsidP="00535F6D">
            <w:pPr>
              <w:jc w:val="left"/>
              <w:rPr>
                <w:rFonts w:asciiTheme="minorHAnsi" w:hAnsiTheme="minorHAnsi"/>
                <w:sz w:val="22"/>
                <w:szCs w:val="22"/>
              </w:rPr>
            </w:pPr>
            <w:r w:rsidRPr="00263603">
              <w:rPr>
                <w:rFonts w:asciiTheme="minorHAnsi" w:hAnsiTheme="minorHAnsi"/>
                <w:sz w:val="22"/>
                <w:szCs w:val="22"/>
              </w:rPr>
              <w:t>4</w:t>
            </w:r>
          </w:p>
        </w:tc>
        <w:tc>
          <w:tcPr>
            <w:tcW w:w="6663" w:type="dxa"/>
          </w:tcPr>
          <w:p w14:paraId="3082FF0F" w14:textId="77777777" w:rsidR="003D18B7" w:rsidRPr="00055020" w:rsidRDefault="003D18B7" w:rsidP="00B323D4">
            <w:pPr>
              <w:spacing w:line="240" w:lineRule="auto"/>
              <w:rPr>
                <w:rFonts w:asciiTheme="minorHAnsi" w:hAnsiTheme="minorHAnsi" w:cstheme="minorHAnsi"/>
              </w:rPr>
            </w:pPr>
            <w:r w:rsidRPr="00055020">
              <w:rPr>
                <w:rFonts w:asciiTheme="minorHAnsi" w:hAnsiTheme="minorHAnsi" w:cstheme="minorHAnsi"/>
              </w:rPr>
              <w:t>Matters Arising</w:t>
            </w:r>
          </w:p>
        </w:tc>
      </w:tr>
      <w:tr w:rsidR="0046702D" w:rsidRPr="00263603" w14:paraId="3082FF13" w14:textId="77777777" w:rsidTr="00535F6D">
        <w:tc>
          <w:tcPr>
            <w:tcW w:w="675" w:type="dxa"/>
          </w:tcPr>
          <w:p w14:paraId="3082FF11" w14:textId="77777777" w:rsidR="0046702D" w:rsidRPr="00263603" w:rsidRDefault="0046702D" w:rsidP="00171A5E">
            <w:pPr>
              <w:jc w:val="left"/>
              <w:rPr>
                <w:rFonts w:asciiTheme="minorHAnsi" w:hAnsiTheme="minorHAnsi"/>
                <w:sz w:val="22"/>
                <w:szCs w:val="22"/>
              </w:rPr>
            </w:pPr>
            <w:r w:rsidRPr="00263603">
              <w:rPr>
                <w:rFonts w:asciiTheme="minorHAnsi" w:hAnsiTheme="minorHAnsi"/>
                <w:sz w:val="22"/>
                <w:szCs w:val="22"/>
              </w:rPr>
              <w:t>5</w:t>
            </w:r>
          </w:p>
        </w:tc>
        <w:tc>
          <w:tcPr>
            <w:tcW w:w="6663" w:type="dxa"/>
          </w:tcPr>
          <w:p w14:paraId="3082FF12" w14:textId="77777777" w:rsidR="0046702D" w:rsidRPr="00055020" w:rsidRDefault="002A3D7C" w:rsidP="00B323D4">
            <w:pPr>
              <w:spacing w:line="240" w:lineRule="auto"/>
              <w:rPr>
                <w:rFonts w:asciiTheme="minorHAnsi" w:hAnsiTheme="minorHAnsi" w:cstheme="minorHAnsi"/>
              </w:rPr>
            </w:pPr>
            <w:r w:rsidRPr="00055020">
              <w:rPr>
                <w:rFonts w:asciiTheme="minorHAnsi" w:hAnsiTheme="minorHAnsi" w:cstheme="minorHAnsi"/>
              </w:rPr>
              <w:t>Finance</w:t>
            </w:r>
          </w:p>
        </w:tc>
      </w:tr>
      <w:tr w:rsidR="004F109B" w:rsidRPr="00263603" w14:paraId="3082FF16" w14:textId="77777777" w:rsidTr="00535F6D">
        <w:tc>
          <w:tcPr>
            <w:tcW w:w="675" w:type="dxa"/>
          </w:tcPr>
          <w:p w14:paraId="3082FF14" w14:textId="77777777" w:rsidR="004F109B" w:rsidRPr="00263603" w:rsidRDefault="004F109B" w:rsidP="001130B9">
            <w:pPr>
              <w:jc w:val="left"/>
              <w:rPr>
                <w:rFonts w:asciiTheme="minorHAnsi" w:hAnsiTheme="minorHAnsi"/>
                <w:sz w:val="22"/>
                <w:szCs w:val="22"/>
              </w:rPr>
            </w:pPr>
            <w:r w:rsidRPr="00263603">
              <w:rPr>
                <w:rFonts w:asciiTheme="minorHAnsi" w:hAnsiTheme="minorHAnsi"/>
                <w:sz w:val="22"/>
                <w:szCs w:val="22"/>
              </w:rPr>
              <w:t>6</w:t>
            </w:r>
          </w:p>
        </w:tc>
        <w:tc>
          <w:tcPr>
            <w:tcW w:w="6663" w:type="dxa"/>
          </w:tcPr>
          <w:p w14:paraId="3082FF15" w14:textId="1E9552A0" w:rsidR="004F109B" w:rsidRPr="00055020" w:rsidRDefault="004F109B" w:rsidP="00DB7C39">
            <w:pPr>
              <w:spacing w:line="240" w:lineRule="auto"/>
              <w:rPr>
                <w:rFonts w:asciiTheme="minorHAnsi" w:hAnsiTheme="minorHAnsi" w:cstheme="minorHAnsi"/>
              </w:rPr>
            </w:pPr>
            <w:r>
              <w:rPr>
                <w:rFonts w:asciiTheme="minorHAnsi" w:hAnsiTheme="minorHAnsi" w:cstheme="minorHAnsi"/>
              </w:rPr>
              <w:t xml:space="preserve">School Improvement </w:t>
            </w:r>
          </w:p>
        </w:tc>
      </w:tr>
      <w:tr w:rsidR="004F109B" w:rsidRPr="00263603" w14:paraId="3082FF19" w14:textId="77777777" w:rsidTr="00535F6D">
        <w:tc>
          <w:tcPr>
            <w:tcW w:w="675" w:type="dxa"/>
          </w:tcPr>
          <w:p w14:paraId="3082FF17" w14:textId="77777777" w:rsidR="004F109B" w:rsidRPr="00263603" w:rsidRDefault="004F109B" w:rsidP="001130B9">
            <w:pPr>
              <w:jc w:val="left"/>
              <w:rPr>
                <w:rFonts w:asciiTheme="minorHAnsi" w:hAnsiTheme="minorHAnsi"/>
                <w:sz w:val="22"/>
                <w:szCs w:val="22"/>
              </w:rPr>
            </w:pPr>
            <w:r w:rsidRPr="00263603">
              <w:rPr>
                <w:rFonts w:asciiTheme="minorHAnsi" w:hAnsiTheme="minorHAnsi"/>
                <w:sz w:val="22"/>
                <w:szCs w:val="22"/>
              </w:rPr>
              <w:t>7</w:t>
            </w:r>
          </w:p>
        </w:tc>
        <w:tc>
          <w:tcPr>
            <w:tcW w:w="6663" w:type="dxa"/>
          </w:tcPr>
          <w:p w14:paraId="3082FF18" w14:textId="77777777" w:rsidR="004F109B" w:rsidRPr="00055020" w:rsidRDefault="004F109B" w:rsidP="00DB7C39">
            <w:pPr>
              <w:spacing w:line="240" w:lineRule="auto"/>
              <w:rPr>
                <w:rFonts w:asciiTheme="minorHAnsi" w:hAnsiTheme="minorHAnsi" w:cstheme="minorHAnsi"/>
              </w:rPr>
            </w:pPr>
            <w:r w:rsidRPr="00055020">
              <w:rPr>
                <w:rFonts w:asciiTheme="minorHAnsi" w:hAnsiTheme="minorHAnsi" w:cstheme="minorHAnsi"/>
              </w:rPr>
              <w:t>Personnel</w:t>
            </w:r>
          </w:p>
        </w:tc>
      </w:tr>
      <w:tr w:rsidR="004F109B" w:rsidRPr="00263603" w14:paraId="3082FF1C" w14:textId="77777777" w:rsidTr="00535F6D">
        <w:tc>
          <w:tcPr>
            <w:tcW w:w="675" w:type="dxa"/>
          </w:tcPr>
          <w:p w14:paraId="3082FF1A" w14:textId="77777777" w:rsidR="004F109B" w:rsidRPr="00263603" w:rsidRDefault="004F109B" w:rsidP="001130B9">
            <w:pPr>
              <w:jc w:val="left"/>
              <w:rPr>
                <w:rFonts w:asciiTheme="minorHAnsi" w:hAnsiTheme="minorHAnsi"/>
                <w:sz w:val="22"/>
                <w:szCs w:val="22"/>
              </w:rPr>
            </w:pPr>
            <w:r w:rsidRPr="00263603">
              <w:rPr>
                <w:rFonts w:asciiTheme="minorHAnsi" w:hAnsiTheme="minorHAnsi"/>
                <w:sz w:val="22"/>
                <w:szCs w:val="22"/>
              </w:rPr>
              <w:t>8</w:t>
            </w:r>
          </w:p>
        </w:tc>
        <w:tc>
          <w:tcPr>
            <w:tcW w:w="6663" w:type="dxa"/>
          </w:tcPr>
          <w:p w14:paraId="3082FF1B" w14:textId="77777777" w:rsidR="004F109B" w:rsidRPr="00055020" w:rsidRDefault="004F109B" w:rsidP="00DB7C39">
            <w:pPr>
              <w:spacing w:line="240" w:lineRule="auto"/>
              <w:rPr>
                <w:rFonts w:asciiTheme="minorHAnsi" w:hAnsiTheme="minorHAnsi" w:cstheme="minorHAnsi"/>
              </w:rPr>
            </w:pPr>
            <w:r w:rsidRPr="00055020">
              <w:rPr>
                <w:rFonts w:asciiTheme="minorHAnsi" w:hAnsiTheme="minorHAnsi" w:cstheme="minorHAnsi"/>
              </w:rPr>
              <w:t>Buildings</w:t>
            </w:r>
          </w:p>
        </w:tc>
      </w:tr>
      <w:tr w:rsidR="00A16A9E" w:rsidRPr="00263603" w14:paraId="066B0C7D" w14:textId="77777777" w:rsidTr="00535F6D">
        <w:tc>
          <w:tcPr>
            <w:tcW w:w="675" w:type="dxa"/>
          </w:tcPr>
          <w:p w14:paraId="79568950" w14:textId="53CADDB1" w:rsidR="00A16A9E" w:rsidRPr="00263603" w:rsidRDefault="00A16A9E" w:rsidP="001130B9">
            <w:pPr>
              <w:jc w:val="left"/>
              <w:rPr>
                <w:rFonts w:asciiTheme="minorHAnsi" w:hAnsiTheme="minorHAnsi"/>
                <w:sz w:val="22"/>
                <w:szCs w:val="22"/>
              </w:rPr>
            </w:pPr>
            <w:r>
              <w:rPr>
                <w:rFonts w:asciiTheme="minorHAnsi" w:hAnsiTheme="minorHAnsi"/>
                <w:sz w:val="22"/>
                <w:szCs w:val="22"/>
              </w:rPr>
              <w:t>9</w:t>
            </w:r>
          </w:p>
        </w:tc>
        <w:tc>
          <w:tcPr>
            <w:tcW w:w="6663" w:type="dxa"/>
          </w:tcPr>
          <w:p w14:paraId="07DEB8FA" w14:textId="525773E5" w:rsidR="00A16A9E" w:rsidRPr="00055020" w:rsidRDefault="00A16A9E" w:rsidP="00DB7C39">
            <w:pPr>
              <w:spacing w:line="240" w:lineRule="auto"/>
              <w:rPr>
                <w:rFonts w:asciiTheme="minorHAnsi" w:hAnsiTheme="minorHAnsi" w:cstheme="minorHAnsi"/>
                <w:color w:val="222222"/>
                <w:lang w:eastAsia="en-GB"/>
              </w:rPr>
            </w:pPr>
            <w:r>
              <w:rPr>
                <w:rFonts w:asciiTheme="minorHAnsi" w:hAnsiTheme="minorHAnsi" w:cstheme="minorHAnsi"/>
                <w:color w:val="222222"/>
                <w:lang w:eastAsia="en-GB"/>
              </w:rPr>
              <w:t>Strategic Plan</w:t>
            </w:r>
          </w:p>
        </w:tc>
      </w:tr>
      <w:tr w:rsidR="004F109B" w:rsidRPr="00263603" w14:paraId="3082FF1F" w14:textId="77777777" w:rsidTr="00535F6D">
        <w:tc>
          <w:tcPr>
            <w:tcW w:w="675" w:type="dxa"/>
          </w:tcPr>
          <w:p w14:paraId="3082FF1D" w14:textId="5412BE3B" w:rsidR="004F109B" w:rsidRPr="00263603" w:rsidRDefault="00A16A9E" w:rsidP="001130B9">
            <w:pPr>
              <w:jc w:val="left"/>
              <w:rPr>
                <w:rFonts w:asciiTheme="minorHAnsi" w:hAnsiTheme="minorHAnsi"/>
                <w:sz w:val="22"/>
                <w:szCs w:val="22"/>
              </w:rPr>
            </w:pPr>
            <w:r>
              <w:rPr>
                <w:rFonts w:asciiTheme="minorHAnsi" w:hAnsiTheme="minorHAnsi"/>
                <w:sz w:val="22"/>
                <w:szCs w:val="22"/>
              </w:rPr>
              <w:t>10</w:t>
            </w:r>
          </w:p>
        </w:tc>
        <w:tc>
          <w:tcPr>
            <w:tcW w:w="6663" w:type="dxa"/>
          </w:tcPr>
          <w:p w14:paraId="3082FF1E" w14:textId="77777777" w:rsidR="004F109B" w:rsidRPr="00055020" w:rsidRDefault="004F109B" w:rsidP="00DB7C39">
            <w:pPr>
              <w:spacing w:line="240" w:lineRule="auto"/>
              <w:rPr>
                <w:rFonts w:asciiTheme="minorHAnsi" w:hAnsiTheme="minorHAnsi" w:cstheme="minorHAnsi"/>
              </w:rPr>
            </w:pPr>
            <w:r w:rsidRPr="00055020">
              <w:rPr>
                <w:rFonts w:asciiTheme="minorHAnsi" w:hAnsiTheme="minorHAnsi" w:cstheme="minorHAnsi"/>
                <w:color w:val="222222"/>
                <w:lang w:eastAsia="en-GB"/>
              </w:rPr>
              <w:t>Community</w:t>
            </w:r>
          </w:p>
        </w:tc>
      </w:tr>
      <w:tr w:rsidR="004F109B" w:rsidRPr="00263603" w14:paraId="3082FF22" w14:textId="77777777" w:rsidTr="00535F6D">
        <w:tc>
          <w:tcPr>
            <w:tcW w:w="675" w:type="dxa"/>
          </w:tcPr>
          <w:p w14:paraId="3082FF20" w14:textId="48477F01" w:rsidR="004F109B" w:rsidRPr="00263603" w:rsidRDefault="004F109B" w:rsidP="001130B9">
            <w:pPr>
              <w:jc w:val="left"/>
              <w:rPr>
                <w:rFonts w:asciiTheme="minorHAnsi" w:hAnsiTheme="minorHAnsi"/>
                <w:sz w:val="22"/>
                <w:szCs w:val="22"/>
              </w:rPr>
            </w:pPr>
            <w:r w:rsidRPr="00263603">
              <w:rPr>
                <w:rFonts w:asciiTheme="minorHAnsi" w:hAnsiTheme="minorHAnsi"/>
                <w:sz w:val="22"/>
                <w:szCs w:val="22"/>
              </w:rPr>
              <w:t>1</w:t>
            </w:r>
            <w:r w:rsidR="00A16A9E">
              <w:rPr>
                <w:rFonts w:asciiTheme="minorHAnsi" w:hAnsiTheme="minorHAnsi"/>
                <w:sz w:val="22"/>
                <w:szCs w:val="22"/>
              </w:rPr>
              <w:t>1</w:t>
            </w:r>
          </w:p>
        </w:tc>
        <w:tc>
          <w:tcPr>
            <w:tcW w:w="6663" w:type="dxa"/>
          </w:tcPr>
          <w:p w14:paraId="3082FF21" w14:textId="77777777" w:rsidR="004F109B" w:rsidRPr="00055020" w:rsidRDefault="004F109B" w:rsidP="00DB7C39">
            <w:pPr>
              <w:spacing w:line="240" w:lineRule="auto"/>
              <w:rPr>
                <w:rFonts w:asciiTheme="minorHAnsi" w:hAnsiTheme="minorHAnsi" w:cstheme="minorHAnsi"/>
                <w:color w:val="222222"/>
                <w:lang w:eastAsia="en-GB"/>
              </w:rPr>
            </w:pPr>
            <w:r w:rsidRPr="00055020">
              <w:rPr>
                <w:rFonts w:asciiTheme="minorHAnsi" w:hAnsiTheme="minorHAnsi" w:cstheme="minorHAnsi"/>
              </w:rPr>
              <w:t>Policies for Review</w:t>
            </w:r>
          </w:p>
        </w:tc>
      </w:tr>
    </w:tbl>
    <w:p w14:paraId="3082FF23" w14:textId="77777777" w:rsidR="003A3E53" w:rsidRPr="00263603" w:rsidRDefault="003A3E53">
      <w:pPr>
        <w:jc w:val="left"/>
        <w:rPr>
          <w:rFonts w:asciiTheme="minorHAnsi" w:hAnsiTheme="minorHAnsi"/>
          <w:sz w:val="22"/>
          <w:szCs w:val="22"/>
        </w:rPr>
      </w:pPr>
    </w:p>
    <w:tbl>
      <w:tblP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7"/>
        <w:gridCol w:w="4111"/>
        <w:gridCol w:w="1418"/>
        <w:gridCol w:w="966"/>
        <w:gridCol w:w="1869"/>
        <w:gridCol w:w="1416"/>
      </w:tblGrid>
      <w:tr w:rsidR="00263603" w:rsidRPr="00C65308" w14:paraId="3082FF29" w14:textId="77777777" w:rsidTr="1AB3D152">
        <w:trPr>
          <w:cantSplit/>
          <w:trHeight w:val="300"/>
          <w:tblHeader/>
        </w:trPr>
        <w:tc>
          <w:tcPr>
            <w:tcW w:w="675" w:type="dxa"/>
            <w:tcBorders>
              <w:bottom w:val="single" w:sz="4" w:space="0" w:color="auto"/>
            </w:tcBorders>
            <w:shd w:val="clear" w:color="auto" w:fill="FFFFFF" w:themeFill="background1"/>
            <w:vAlign w:val="center"/>
          </w:tcPr>
          <w:p w14:paraId="3082FF24" w14:textId="77777777" w:rsidR="00263603" w:rsidRPr="00C65308" w:rsidRDefault="00263603" w:rsidP="00346765">
            <w:pPr>
              <w:pStyle w:val="Heading5"/>
              <w:keepNext w:val="0"/>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Ref</w:t>
            </w:r>
          </w:p>
        </w:tc>
        <w:tc>
          <w:tcPr>
            <w:tcW w:w="7062" w:type="dxa"/>
            <w:gridSpan w:val="4"/>
            <w:tcBorders>
              <w:bottom w:val="single" w:sz="4" w:space="0" w:color="auto"/>
            </w:tcBorders>
            <w:shd w:val="clear" w:color="auto" w:fill="FFFFFF" w:themeFill="background1"/>
            <w:vAlign w:val="center"/>
          </w:tcPr>
          <w:p w14:paraId="3082FF25" w14:textId="77777777" w:rsidR="00263603" w:rsidRPr="00C65308" w:rsidRDefault="00263603" w:rsidP="00346765">
            <w:pPr>
              <w:pStyle w:val="Heading6"/>
              <w:keepNext w:val="0"/>
              <w:spacing w:line="240" w:lineRule="auto"/>
              <w:jc w:val="left"/>
              <w:rPr>
                <w:rFonts w:asciiTheme="minorHAnsi" w:hAnsiTheme="minorHAnsi" w:cstheme="minorHAnsi"/>
                <w:sz w:val="22"/>
                <w:szCs w:val="22"/>
                <w:lang w:val="en-GB"/>
              </w:rPr>
            </w:pPr>
            <w:r w:rsidRPr="00C65308">
              <w:rPr>
                <w:rFonts w:asciiTheme="minorHAnsi" w:hAnsiTheme="minorHAnsi" w:cstheme="minorHAnsi"/>
                <w:sz w:val="22"/>
                <w:szCs w:val="22"/>
                <w:lang w:val="en-GB"/>
              </w:rPr>
              <w:t>Action or Decision</w:t>
            </w:r>
          </w:p>
        </w:tc>
        <w:tc>
          <w:tcPr>
            <w:tcW w:w="1869" w:type="dxa"/>
            <w:tcBorders>
              <w:bottom w:val="single" w:sz="4" w:space="0" w:color="auto"/>
            </w:tcBorders>
            <w:shd w:val="clear" w:color="auto" w:fill="FFFFFF" w:themeFill="background1"/>
            <w:vAlign w:val="center"/>
          </w:tcPr>
          <w:p w14:paraId="3082FF26" w14:textId="77777777" w:rsidR="00263603" w:rsidRPr="00C65308" w:rsidRDefault="00263603" w:rsidP="00346765">
            <w:pPr>
              <w:spacing w:line="240" w:lineRule="auto"/>
              <w:jc w:val="left"/>
              <w:rPr>
                <w:rFonts w:asciiTheme="minorHAnsi" w:hAnsiTheme="minorHAnsi" w:cstheme="minorHAnsi"/>
                <w:b/>
                <w:sz w:val="22"/>
                <w:szCs w:val="22"/>
              </w:rPr>
            </w:pPr>
            <w:r w:rsidRPr="00C65308">
              <w:rPr>
                <w:rFonts w:asciiTheme="minorHAnsi" w:hAnsiTheme="minorHAnsi" w:cstheme="minorHAnsi"/>
                <w:b/>
                <w:sz w:val="22"/>
                <w:szCs w:val="22"/>
              </w:rPr>
              <w:t>Owner/</w:t>
            </w:r>
          </w:p>
          <w:p w14:paraId="3082FF27" w14:textId="77777777" w:rsidR="00263603" w:rsidRPr="00C65308" w:rsidRDefault="00263603" w:rsidP="00346765">
            <w:pPr>
              <w:spacing w:line="240" w:lineRule="auto"/>
              <w:jc w:val="left"/>
              <w:rPr>
                <w:rFonts w:asciiTheme="minorHAnsi" w:hAnsiTheme="minorHAnsi" w:cstheme="minorHAnsi"/>
                <w:b/>
                <w:sz w:val="22"/>
                <w:szCs w:val="22"/>
              </w:rPr>
            </w:pPr>
            <w:r w:rsidRPr="00C65308">
              <w:rPr>
                <w:rFonts w:asciiTheme="minorHAnsi" w:hAnsiTheme="minorHAnsi" w:cstheme="minorHAnsi"/>
                <w:b/>
                <w:sz w:val="22"/>
                <w:szCs w:val="22"/>
              </w:rPr>
              <w:t>Decision</w:t>
            </w:r>
          </w:p>
        </w:tc>
        <w:tc>
          <w:tcPr>
            <w:tcW w:w="1416" w:type="dxa"/>
            <w:tcBorders>
              <w:bottom w:val="single" w:sz="4" w:space="0" w:color="auto"/>
            </w:tcBorders>
            <w:shd w:val="clear" w:color="auto" w:fill="FFFFFF" w:themeFill="background1"/>
            <w:vAlign w:val="center"/>
          </w:tcPr>
          <w:p w14:paraId="3082FF28" w14:textId="77777777" w:rsidR="00263603" w:rsidRPr="00C65308" w:rsidRDefault="00263603" w:rsidP="00346765">
            <w:pPr>
              <w:pStyle w:val="Heading5"/>
              <w:keepNext w:val="0"/>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Date Due</w:t>
            </w:r>
          </w:p>
        </w:tc>
      </w:tr>
      <w:tr w:rsidR="00263603" w:rsidRPr="00C65308" w14:paraId="3082FF32" w14:textId="77777777" w:rsidTr="1AB3D152">
        <w:trPr>
          <w:trHeight w:val="512"/>
        </w:trPr>
        <w:tc>
          <w:tcPr>
            <w:tcW w:w="675" w:type="dxa"/>
          </w:tcPr>
          <w:p w14:paraId="3082FF2A" w14:textId="77777777" w:rsidR="00263603" w:rsidRPr="00C65308" w:rsidRDefault="00263603" w:rsidP="0079342A">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1</w:t>
            </w:r>
            <w:r w:rsidR="00712239">
              <w:rPr>
                <w:rFonts w:asciiTheme="minorHAnsi" w:hAnsiTheme="minorHAnsi" w:cstheme="minorHAnsi"/>
                <w:sz w:val="22"/>
                <w:szCs w:val="22"/>
              </w:rPr>
              <w:t>.1</w:t>
            </w:r>
          </w:p>
        </w:tc>
        <w:tc>
          <w:tcPr>
            <w:tcW w:w="7062" w:type="dxa"/>
            <w:gridSpan w:val="4"/>
          </w:tcPr>
          <w:p w14:paraId="3082FF2B" w14:textId="77777777" w:rsidR="00263603" w:rsidRPr="00C65308" w:rsidRDefault="00263603" w:rsidP="0079342A">
            <w:pPr>
              <w:pStyle w:val="CommentText"/>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 xml:space="preserve">Apologies  </w:t>
            </w:r>
          </w:p>
          <w:p w14:paraId="3082FF2C" w14:textId="77777777" w:rsidR="00B0138F" w:rsidRDefault="00B0138F" w:rsidP="0079342A">
            <w:pPr>
              <w:pStyle w:val="CommentText"/>
              <w:spacing w:line="240" w:lineRule="auto"/>
              <w:jc w:val="left"/>
              <w:rPr>
                <w:rFonts w:asciiTheme="minorHAnsi" w:hAnsiTheme="minorHAnsi" w:cstheme="minorHAnsi"/>
                <w:sz w:val="22"/>
                <w:szCs w:val="22"/>
              </w:rPr>
            </w:pPr>
          </w:p>
          <w:p w14:paraId="3082FF2D" w14:textId="58EF2955" w:rsidR="00B0138F" w:rsidRPr="00C65308" w:rsidRDefault="00200E1A" w:rsidP="007934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There were </w:t>
            </w:r>
            <w:r w:rsidR="00465533">
              <w:rPr>
                <w:rFonts w:asciiTheme="minorHAnsi" w:hAnsiTheme="minorHAnsi" w:cstheme="minorHAnsi"/>
                <w:sz w:val="22"/>
                <w:szCs w:val="22"/>
              </w:rPr>
              <w:t>a</w:t>
            </w:r>
            <w:r w:rsidR="000479BD">
              <w:rPr>
                <w:rFonts w:asciiTheme="minorHAnsi" w:hAnsiTheme="minorHAnsi" w:cstheme="minorHAnsi"/>
                <w:sz w:val="22"/>
                <w:szCs w:val="22"/>
              </w:rPr>
              <w:t>pologies</w:t>
            </w:r>
            <w:r w:rsidR="00465533">
              <w:rPr>
                <w:rFonts w:asciiTheme="minorHAnsi" w:hAnsiTheme="minorHAnsi" w:cstheme="minorHAnsi"/>
                <w:sz w:val="22"/>
                <w:szCs w:val="22"/>
              </w:rPr>
              <w:t xml:space="preserve"> from MW who is self-isolating during the coronavirus outbreak.</w:t>
            </w:r>
            <w:r w:rsidR="000479BD">
              <w:rPr>
                <w:rFonts w:asciiTheme="minorHAnsi" w:hAnsiTheme="minorHAnsi" w:cstheme="minorHAnsi"/>
                <w:sz w:val="22"/>
                <w:szCs w:val="22"/>
              </w:rPr>
              <w:t xml:space="preserve"> </w:t>
            </w:r>
          </w:p>
        </w:tc>
        <w:tc>
          <w:tcPr>
            <w:tcW w:w="1869" w:type="dxa"/>
          </w:tcPr>
          <w:p w14:paraId="3082FF2E" w14:textId="77777777" w:rsidR="00263603" w:rsidRDefault="00263603" w:rsidP="0079342A">
            <w:pPr>
              <w:spacing w:line="240" w:lineRule="auto"/>
              <w:jc w:val="left"/>
              <w:rPr>
                <w:rFonts w:asciiTheme="minorHAnsi" w:hAnsiTheme="minorHAnsi" w:cstheme="minorHAnsi"/>
                <w:sz w:val="22"/>
                <w:szCs w:val="22"/>
              </w:rPr>
            </w:pPr>
          </w:p>
          <w:p w14:paraId="3082FF2F" w14:textId="77777777" w:rsidR="007C43DC" w:rsidRDefault="007C43DC" w:rsidP="0079342A">
            <w:pPr>
              <w:spacing w:line="240" w:lineRule="auto"/>
              <w:jc w:val="left"/>
              <w:rPr>
                <w:rFonts w:asciiTheme="minorHAnsi" w:hAnsiTheme="minorHAnsi" w:cstheme="minorHAnsi"/>
                <w:sz w:val="22"/>
                <w:szCs w:val="22"/>
              </w:rPr>
            </w:pPr>
          </w:p>
          <w:p w14:paraId="3082FF30" w14:textId="77777777" w:rsidR="007C43DC" w:rsidRPr="00C65308" w:rsidRDefault="007C43DC"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Complete</w:t>
            </w:r>
          </w:p>
        </w:tc>
        <w:tc>
          <w:tcPr>
            <w:tcW w:w="1416" w:type="dxa"/>
          </w:tcPr>
          <w:p w14:paraId="3082FF31" w14:textId="77777777" w:rsidR="00263603" w:rsidRPr="00C65308" w:rsidRDefault="00263603" w:rsidP="0079342A">
            <w:pPr>
              <w:spacing w:line="240" w:lineRule="auto"/>
              <w:jc w:val="left"/>
              <w:rPr>
                <w:rFonts w:asciiTheme="minorHAnsi" w:hAnsiTheme="minorHAnsi" w:cstheme="minorHAnsi"/>
                <w:sz w:val="22"/>
                <w:szCs w:val="22"/>
              </w:rPr>
            </w:pPr>
          </w:p>
        </w:tc>
      </w:tr>
      <w:tr w:rsidR="00263603" w:rsidRPr="00C65308" w14:paraId="3082FF3B" w14:textId="77777777" w:rsidTr="1AB3D152">
        <w:trPr>
          <w:cantSplit/>
          <w:trHeight w:val="562"/>
        </w:trPr>
        <w:tc>
          <w:tcPr>
            <w:tcW w:w="675" w:type="dxa"/>
          </w:tcPr>
          <w:p w14:paraId="3082FF33" w14:textId="77777777" w:rsidR="00263603" w:rsidRPr="00C65308" w:rsidRDefault="003D18B7" w:rsidP="0079342A">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2</w:t>
            </w:r>
            <w:r w:rsidR="00712239">
              <w:rPr>
                <w:rFonts w:asciiTheme="minorHAnsi" w:hAnsiTheme="minorHAnsi" w:cstheme="minorHAnsi"/>
                <w:sz w:val="22"/>
                <w:szCs w:val="22"/>
              </w:rPr>
              <w:t>.1</w:t>
            </w:r>
          </w:p>
        </w:tc>
        <w:tc>
          <w:tcPr>
            <w:tcW w:w="7062" w:type="dxa"/>
            <w:gridSpan w:val="4"/>
          </w:tcPr>
          <w:p w14:paraId="3082FF34" w14:textId="77777777" w:rsidR="00263603" w:rsidRPr="00C65308" w:rsidRDefault="00263603" w:rsidP="0079342A">
            <w:pPr>
              <w:pStyle w:val="CommentText"/>
              <w:tabs>
                <w:tab w:val="left" w:pos="4207"/>
              </w:tabs>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Business Interests</w:t>
            </w:r>
          </w:p>
          <w:p w14:paraId="3082FF35" w14:textId="77777777" w:rsidR="00B0138F" w:rsidRDefault="00B0138F" w:rsidP="0079342A">
            <w:pPr>
              <w:pStyle w:val="CommentText"/>
              <w:spacing w:line="240" w:lineRule="auto"/>
              <w:jc w:val="left"/>
              <w:rPr>
                <w:rFonts w:asciiTheme="minorHAnsi" w:hAnsiTheme="minorHAnsi" w:cstheme="minorHAnsi"/>
                <w:sz w:val="22"/>
                <w:szCs w:val="22"/>
              </w:rPr>
            </w:pPr>
          </w:p>
          <w:p w14:paraId="3082FF36" w14:textId="77777777" w:rsidR="00B0138F" w:rsidRPr="00C65308" w:rsidRDefault="00263603" w:rsidP="0079342A">
            <w:pPr>
              <w:pStyle w:val="CommentText"/>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None to report.</w:t>
            </w:r>
          </w:p>
        </w:tc>
        <w:tc>
          <w:tcPr>
            <w:tcW w:w="1869" w:type="dxa"/>
          </w:tcPr>
          <w:p w14:paraId="3082FF37" w14:textId="77777777" w:rsidR="00263603" w:rsidRDefault="00263603" w:rsidP="0079342A">
            <w:pPr>
              <w:spacing w:line="240" w:lineRule="auto"/>
              <w:jc w:val="left"/>
              <w:rPr>
                <w:rFonts w:asciiTheme="minorHAnsi" w:hAnsiTheme="minorHAnsi" w:cstheme="minorHAnsi"/>
                <w:sz w:val="22"/>
                <w:szCs w:val="22"/>
              </w:rPr>
            </w:pPr>
          </w:p>
          <w:p w14:paraId="3082FF38" w14:textId="77777777" w:rsidR="007C43DC" w:rsidRDefault="007C43DC" w:rsidP="0079342A">
            <w:pPr>
              <w:spacing w:line="240" w:lineRule="auto"/>
              <w:jc w:val="left"/>
              <w:rPr>
                <w:rFonts w:asciiTheme="minorHAnsi" w:hAnsiTheme="minorHAnsi" w:cstheme="minorHAnsi"/>
                <w:sz w:val="22"/>
                <w:szCs w:val="22"/>
              </w:rPr>
            </w:pPr>
          </w:p>
          <w:p w14:paraId="3082FF39" w14:textId="77777777" w:rsidR="007C43DC" w:rsidRPr="00C65308" w:rsidRDefault="007C43DC"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Complete</w:t>
            </w:r>
          </w:p>
        </w:tc>
        <w:tc>
          <w:tcPr>
            <w:tcW w:w="1416" w:type="dxa"/>
          </w:tcPr>
          <w:p w14:paraId="3082FF3A" w14:textId="77777777" w:rsidR="00263603" w:rsidRPr="00C65308" w:rsidRDefault="00263603" w:rsidP="0079342A">
            <w:pPr>
              <w:spacing w:line="240" w:lineRule="auto"/>
              <w:jc w:val="left"/>
              <w:rPr>
                <w:rFonts w:asciiTheme="minorHAnsi" w:hAnsiTheme="minorHAnsi" w:cstheme="minorHAnsi"/>
                <w:sz w:val="22"/>
                <w:szCs w:val="22"/>
              </w:rPr>
            </w:pPr>
          </w:p>
        </w:tc>
      </w:tr>
      <w:tr w:rsidR="00263603" w:rsidRPr="00C65308" w14:paraId="3082FF47" w14:textId="77777777" w:rsidTr="1AB3D152">
        <w:trPr>
          <w:cantSplit/>
          <w:trHeight w:val="562"/>
        </w:trPr>
        <w:tc>
          <w:tcPr>
            <w:tcW w:w="675" w:type="dxa"/>
          </w:tcPr>
          <w:p w14:paraId="3082FF3C" w14:textId="77777777" w:rsidR="00263603" w:rsidRPr="00C65308" w:rsidRDefault="003D18B7" w:rsidP="0079342A">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lastRenderedPageBreak/>
              <w:t>3</w:t>
            </w:r>
            <w:r w:rsidR="00712239">
              <w:rPr>
                <w:rFonts w:asciiTheme="minorHAnsi" w:hAnsiTheme="minorHAnsi" w:cstheme="minorHAnsi"/>
                <w:sz w:val="22"/>
                <w:szCs w:val="22"/>
              </w:rPr>
              <w:t>.1</w:t>
            </w:r>
          </w:p>
        </w:tc>
        <w:tc>
          <w:tcPr>
            <w:tcW w:w="7062" w:type="dxa"/>
            <w:gridSpan w:val="4"/>
          </w:tcPr>
          <w:p w14:paraId="3082FF3D" w14:textId="4B532E06" w:rsidR="005458F6" w:rsidRPr="00C65308" w:rsidRDefault="00263603" w:rsidP="0079342A">
            <w:pPr>
              <w:pStyle w:val="CommentText"/>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 xml:space="preserve">Minutes of the Meeting on </w:t>
            </w:r>
            <w:r w:rsidR="00E60DD7">
              <w:rPr>
                <w:rFonts w:asciiTheme="minorHAnsi" w:hAnsiTheme="minorHAnsi" w:cstheme="minorHAnsi"/>
                <w:sz w:val="22"/>
                <w:szCs w:val="22"/>
                <w:u w:val="single"/>
              </w:rPr>
              <w:t>21</w:t>
            </w:r>
            <w:r w:rsidR="00E60DD7" w:rsidRPr="00E60DD7">
              <w:rPr>
                <w:rFonts w:asciiTheme="minorHAnsi" w:hAnsiTheme="minorHAnsi" w:cstheme="minorHAnsi"/>
                <w:sz w:val="22"/>
                <w:szCs w:val="22"/>
                <w:u w:val="single"/>
                <w:vertAlign w:val="superscript"/>
              </w:rPr>
              <w:t>st</w:t>
            </w:r>
            <w:r w:rsidR="00E60DD7">
              <w:rPr>
                <w:rFonts w:asciiTheme="minorHAnsi" w:hAnsiTheme="minorHAnsi" w:cstheme="minorHAnsi"/>
                <w:sz w:val="22"/>
                <w:szCs w:val="22"/>
                <w:u w:val="single"/>
              </w:rPr>
              <w:t xml:space="preserve"> November</w:t>
            </w:r>
            <w:r w:rsidR="00DA438D">
              <w:rPr>
                <w:rFonts w:asciiTheme="minorHAnsi" w:hAnsiTheme="minorHAnsi" w:cstheme="minorHAnsi"/>
                <w:sz w:val="22"/>
                <w:szCs w:val="22"/>
                <w:u w:val="single"/>
              </w:rPr>
              <w:t xml:space="preserve"> </w:t>
            </w:r>
            <w:r w:rsidR="003F3C64">
              <w:rPr>
                <w:rFonts w:asciiTheme="minorHAnsi" w:hAnsiTheme="minorHAnsi" w:cstheme="minorHAnsi"/>
                <w:sz w:val="22"/>
                <w:szCs w:val="22"/>
                <w:u w:val="single"/>
              </w:rPr>
              <w:t>201</w:t>
            </w:r>
            <w:r w:rsidR="00DA438D">
              <w:rPr>
                <w:rFonts w:asciiTheme="minorHAnsi" w:hAnsiTheme="minorHAnsi" w:cstheme="minorHAnsi"/>
                <w:sz w:val="22"/>
                <w:szCs w:val="22"/>
                <w:u w:val="single"/>
              </w:rPr>
              <w:t>9</w:t>
            </w:r>
          </w:p>
          <w:p w14:paraId="3082FF3E" w14:textId="77777777" w:rsidR="00B0138F" w:rsidRDefault="00B0138F" w:rsidP="0079342A">
            <w:pPr>
              <w:pStyle w:val="CommentText"/>
              <w:spacing w:line="240" w:lineRule="auto"/>
              <w:jc w:val="left"/>
              <w:rPr>
                <w:rFonts w:asciiTheme="minorHAnsi" w:hAnsiTheme="minorHAnsi" w:cstheme="minorHAnsi"/>
                <w:sz w:val="22"/>
                <w:szCs w:val="22"/>
              </w:rPr>
            </w:pPr>
          </w:p>
          <w:p w14:paraId="6474920A" w14:textId="6713820A" w:rsidR="00450CD2" w:rsidRDefault="00450CD2" w:rsidP="0079342A">
            <w:pPr>
              <w:pStyle w:val="CommentText"/>
              <w:spacing w:line="240" w:lineRule="auto"/>
              <w:jc w:val="left"/>
              <w:rPr>
                <w:rFonts w:asciiTheme="minorHAnsi" w:hAnsiTheme="minorHAnsi" w:cstheme="minorHAnsi"/>
                <w:sz w:val="22"/>
                <w:szCs w:val="22"/>
              </w:rPr>
            </w:pPr>
          </w:p>
          <w:p w14:paraId="3082FF3F" w14:textId="77777777" w:rsidR="005458F6" w:rsidRPr="00C65308" w:rsidRDefault="003A3E53" w:rsidP="007934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The minutes from the last meeting were agreed as </w:t>
            </w:r>
            <w:r w:rsidR="00200E1A">
              <w:rPr>
                <w:rFonts w:asciiTheme="minorHAnsi" w:hAnsiTheme="minorHAnsi" w:cstheme="minorHAnsi"/>
                <w:sz w:val="22"/>
                <w:szCs w:val="22"/>
              </w:rPr>
              <w:t xml:space="preserve">a true and </w:t>
            </w:r>
            <w:r>
              <w:rPr>
                <w:rFonts w:asciiTheme="minorHAnsi" w:hAnsiTheme="minorHAnsi" w:cstheme="minorHAnsi"/>
                <w:sz w:val="22"/>
                <w:szCs w:val="22"/>
              </w:rPr>
              <w:t xml:space="preserve">accurate record </w:t>
            </w:r>
            <w:r w:rsidR="007C43DC">
              <w:rPr>
                <w:rFonts w:asciiTheme="minorHAnsi" w:hAnsiTheme="minorHAnsi" w:cstheme="minorHAnsi"/>
                <w:sz w:val="22"/>
                <w:szCs w:val="22"/>
              </w:rPr>
              <w:t>and</w:t>
            </w:r>
            <w:r>
              <w:rPr>
                <w:rFonts w:asciiTheme="minorHAnsi" w:hAnsiTheme="minorHAnsi" w:cstheme="minorHAnsi"/>
                <w:sz w:val="22"/>
                <w:szCs w:val="22"/>
              </w:rPr>
              <w:t xml:space="preserve"> </w:t>
            </w:r>
            <w:r w:rsidR="00200E1A">
              <w:rPr>
                <w:rFonts w:asciiTheme="minorHAnsi" w:hAnsiTheme="minorHAnsi" w:cstheme="minorHAnsi"/>
                <w:sz w:val="22"/>
                <w:szCs w:val="22"/>
              </w:rPr>
              <w:t xml:space="preserve">were </w:t>
            </w:r>
            <w:r>
              <w:rPr>
                <w:rFonts w:asciiTheme="minorHAnsi" w:hAnsiTheme="minorHAnsi" w:cstheme="minorHAnsi"/>
                <w:sz w:val="22"/>
                <w:szCs w:val="22"/>
              </w:rPr>
              <w:t>signed by the chair.</w:t>
            </w:r>
          </w:p>
        </w:tc>
        <w:tc>
          <w:tcPr>
            <w:tcW w:w="1869" w:type="dxa"/>
          </w:tcPr>
          <w:p w14:paraId="3082FF40" w14:textId="77777777" w:rsidR="00263603" w:rsidRPr="00C65308" w:rsidRDefault="00263603" w:rsidP="0079342A">
            <w:pPr>
              <w:spacing w:line="240" w:lineRule="auto"/>
              <w:jc w:val="left"/>
              <w:rPr>
                <w:rFonts w:asciiTheme="minorHAnsi" w:hAnsiTheme="minorHAnsi" w:cstheme="minorHAnsi"/>
                <w:sz w:val="22"/>
                <w:szCs w:val="22"/>
              </w:rPr>
            </w:pPr>
          </w:p>
          <w:p w14:paraId="3082FF41" w14:textId="77777777" w:rsidR="00263603" w:rsidRDefault="00263603" w:rsidP="0079342A">
            <w:pPr>
              <w:spacing w:line="240" w:lineRule="auto"/>
              <w:jc w:val="left"/>
              <w:rPr>
                <w:rFonts w:asciiTheme="minorHAnsi" w:hAnsiTheme="minorHAnsi" w:cstheme="minorHAnsi"/>
                <w:sz w:val="22"/>
                <w:szCs w:val="22"/>
              </w:rPr>
            </w:pPr>
          </w:p>
          <w:p w14:paraId="3082FF42" w14:textId="77777777" w:rsidR="00200E1A" w:rsidRDefault="00200E1A" w:rsidP="0079342A">
            <w:pPr>
              <w:spacing w:line="240" w:lineRule="auto"/>
              <w:jc w:val="left"/>
              <w:rPr>
                <w:rFonts w:asciiTheme="minorHAnsi" w:hAnsiTheme="minorHAnsi" w:cstheme="minorHAnsi"/>
                <w:sz w:val="22"/>
                <w:szCs w:val="22"/>
              </w:rPr>
            </w:pPr>
          </w:p>
          <w:p w14:paraId="3082FF43" w14:textId="77777777" w:rsidR="007C43DC" w:rsidRPr="00C65308" w:rsidRDefault="007C43DC"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Complete</w:t>
            </w:r>
          </w:p>
        </w:tc>
        <w:tc>
          <w:tcPr>
            <w:tcW w:w="1416" w:type="dxa"/>
          </w:tcPr>
          <w:p w14:paraId="3082FF44" w14:textId="77777777" w:rsidR="00263603" w:rsidRPr="00C65308" w:rsidRDefault="00263603" w:rsidP="0079342A">
            <w:pPr>
              <w:spacing w:line="240" w:lineRule="auto"/>
              <w:jc w:val="left"/>
              <w:rPr>
                <w:rFonts w:asciiTheme="minorHAnsi" w:hAnsiTheme="minorHAnsi" w:cstheme="minorHAnsi"/>
                <w:sz w:val="22"/>
                <w:szCs w:val="22"/>
              </w:rPr>
            </w:pPr>
          </w:p>
          <w:p w14:paraId="3082FF45" w14:textId="77777777" w:rsidR="00B0138F" w:rsidRDefault="00B0138F" w:rsidP="0079342A">
            <w:pPr>
              <w:spacing w:line="240" w:lineRule="auto"/>
              <w:jc w:val="left"/>
              <w:rPr>
                <w:rFonts w:asciiTheme="minorHAnsi" w:hAnsiTheme="minorHAnsi" w:cstheme="minorHAnsi"/>
                <w:sz w:val="22"/>
                <w:szCs w:val="22"/>
              </w:rPr>
            </w:pPr>
          </w:p>
          <w:p w14:paraId="3082FF46" w14:textId="77777777" w:rsidR="00263603" w:rsidRPr="00C65308" w:rsidRDefault="00263603" w:rsidP="0079342A">
            <w:pPr>
              <w:spacing w:line="240" w:lineRule="auto"/>
              <w:jc w:val="left"/>
              <w:rPr>
                <w:rFonts w:asciiTheme="minorHAnsi" w:hAnsiTheme="minorHAnsi" w:cstheme="minorHAnsi"/>
                <w:sz w:val="22"/>
                <w:szCs w:val="22"/>
              </w:rPr>
            </w:pPr>
          </w:p>
        </w:tc>
      </w:tr>
      <w:tr w:rsidR="00263603" w:rsidRPr="00C65308" w14:paraId="3082FF86" w14:textId="77777777" w:rsidTr="1AB3D152">
        <w:trPr>
          <w:trHeight w:val="562"/>
        </w:trPr>
        <w:tc>
          <w:tcPr>
            <w:tcW w:w="675" w:type="dxa"/>
            <w:shd w:val="clear" w:color="auto" w:fill="auto"/>
          </w:tcPr>
          <w:p w14:paraId="3082FF48" w14:textId="77777777" w:rsidR="00263603" w:rsidRPr="00C65308" w:rsidRDefault="003D18B7" w:rsidP="0079342A">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4</w:t>
            </w:r>
            <w:r w:rsidR="00712239">
              <w:rPr>
                <w:rFonts w:asciiTheme="minorHAnsi" w:hAnsiTheme="minorHAnsi" w:cstheme="minorHAnsi"/>
                <w:sz w:val="22"/>
                <w:szCs w:val="22"/>
              </w:rPr>
              <w:t>.1</w:t>
            </w:r>
          </w:p>
        </w:tc>
        <w:tc>
          <w:tcPr>
            <w:tcW w:w="7062" w:type="dxa"/>
            <w:gridSpan w:val="4"/>
            <w:shd w:val="clear" w:color="auto" w:fill="auto"/>
          </w:tcPr>
          <w:p w14:paraId="3082FF49" w14:textId="77777777" w:rsidR="00263603" w:rsidRDefault="003D18B7" w:rsidP="0079342A">
            <w:pPr>
              <w:pStyle w:val="CommentText"/>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Matters Arising</w:t>
            </w:r>
          </w:p>
          <w:p w14:paraId="3FB04F52" w14:textId="77777777" w:rsidR="00A524DD" w:rsidRDefault="00A524DD" w:rsidP="0079342A">
            <w:pPr>
              <w:pStyle w:val="CommentText"/>
              <w:spacing w:line="240" w:lineRule="auto"/>
              <w:jc w:val="left"/>
              <w:rPr>
                <w:rFonts w:asciiTheme="minorHAnsi" w:hAnsiTheme="minorHAnsi" w:cstheme="minorHAnsi"/>
                <w:sz w:val="22"/>
                <w:szCs w:val="22"/>
              </w:rPr>
            </w:pPr>
          </w:p>
          <w:p w14:paraId="7BCDEDD3" w14:textId="48893DE1" w:rsidR="003B3863" w:rsidRDefault="00A524DD" w:rsidP="007934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In light of the </w:t>
            </w:r>
            <w:r w:rsidR="007D3DC0">
              <w:rPr>
                <w:rFonts w:asciiTheme="minorHAnsi" w:hAnsiTheme="minorHAnsi" w:cstheme="minorHAnsi"/>
                <w:sz w:val="22"/>
                <w:szCs w:val="22"/>
              </w:rPr>
              <w:t>Government’s</w:t>
            </w:r>
            <w:r>
              <w:rPr>
                <w:rFonts w:asciiTheme="minorHAnsi" w:hAnsiTheme="minorHAnsi" w:cstheme="minorHAnsi"/>
                <w:sz w:val="22"/>
                <w:szCs w:val="22"/>
              </w:rPr>
              <w:t xml:space="preserve"> announcement that</w:t>
            </w:r>
            <w:r w:rsidR="00E74F7B">
              <w:rPr>
                <w:rFonts w:asciiTheme="minorHAnsi" w:hAnsiTheme="minorHAnsi" w:cstheme="minorHAnsi"/>
                <w:sz w:val="22"/>
                <w:szCs w:val="22"/>
              </w:rPr>
              <w:t xml:space="preserve">, to try </w:t>
            </w:r>
            <w:r w:rsidR="0062769F">
              <w:rPr>
                <w:rFonts w:asciiTheme="minorHAnsi" w:hAnsiTheme="minorHAnsi" w:cstheme="minorHAnsi"/>
                <w:sz w:val="22"/>
                <w:szCs w:val="22"/>
              </w:rPr>
              <w:t>to</w:t>
            </w:r>
            <w:r w:rsidR="00E74F7B">
              <w:rPr>
                <w:rFonts w:asciiTheme="minorHAnsi" w:hAnsiTheme="minorHAnsi" w:cstheme="minorHAnsi"/>
                <w:sz w:val="22"/>
                <w:szCs w:val="22"/>
              </w:rPr>
              <w:t xml:space="preserve"> prevent the spread of Coronavirus,</w:t>
            </w:r>
            <w:r>
              <w:rPr>
                <w:rFonts w:asciiTheme="minorHAnsi" w:hAnsiTheme="minorHAnsi" w:cstheme="minorHAnsi"/>
                <w:sz w:val="22"/>
                <w:szCs w:val="22"/>
              </w:rPr>
              <w:t xml:space="preserve"> all schools </w:t>
            </w:r>
            <w:r w:rsidR="00E74F7B">
              <w:rPr>
                <w:rFonts w:asciiTheme="minorHAnsi" w:hAnsiTheme="minorHAnsi" w:cstheme="minorHAnsi"/>
                <w:sz w:val="22"/>
                <w:szCs w:val="22"/>
              </w:rPr>
              <w:t>are</w:t>
            </w:r>
            <w:r>
              <w:rPr>
                <w:rFonts w:asciiTheme="minorHAnsi" w:hAnsiTheme="minorHAnsi" w:cstheme="minorHAnsi"/>
                <w:sz w:val="22"/>
                <w:szCs w:val="22"/>
              </w:rPr>
              <w:t xml:space="preserve"> to close</w:t>
            </w:r>
            <w:r w:rsidR="00E74F7B">
              <w:rPr>
                <w:rFonts w:asciiTheme="minorHAnsi" w:hAnsiTheme="minorHAnsi" w:cstheme="minorHAnsi"/>
                <w:sz w:val="22"/>
                <w:szCs w:val="22"/>
              </w:rPr>
              <w:t xml:space="preserve"> from</w:t>
            </w:r>
            <w:r w:rsidR="007D3DC0">
              <w:rPr>
                <w:rFonts w:asciiTheme="minorHAnsi" w:hAnsiTheme="minorHAnsi" w:cstheme="minorHAnsi"/>
                <w:sz w:val="22"/>
                <w:szCs w:val="22"/>
              </w:rPr>
              <w:t xml:space="preserve"> Friday, CS confirmed that Whimple will be o</w:t>
            </w:r>
            <w:r w:rsidR="003B3863">
              <w:rPr>
                <w:rFonts w:asciiTheme="minorHAnsi" w:hAnsiTheme="minorHAnsi" w:cstheme="minorHAnsi"/>
                <w:sz w:val="22"/>
                <w:szCs w:val="22"/>
              </w:rPr>
              <w:t xml:space="preserve">pen </w:t>
            </w:r>
            <w:r w:rsidR="007D3DC0">
              <w:rPr>
                <w:rFonts w:asciiTheme="minorHAnsi" w:hAnsiTheme="minorHAnsi" w:cstheme="minorHAnsi"/>
                <w:sz w:val="22"/>
                <w:szCs w:val="22"/>
              </w:rPr>
              <w:t xml:space="preserve">on </w:t>
            </w:r>
            <w:r w:rsidR="003B3863">
              <w:rPr>
                <w:rFonts w:asciiTheme="minorHAnsi" w:hAnsiTheme="minorHAnsi" w:cstheme="minorHAnsi"/>
                <w:sz w:val="22"/>
                <w:szCs w:val="22"/>
              </w:rPr>
              <w:t xml:space="preserve">Monday to support key </w:t>
            </w:r>
            <w:r w:rsidR="007D3DC0">
              <w:rPr>
                <w:rFonts w:asciiTheme="minorHAnsi" w:hAnsiTheme="minorHAnsi" w:cstheme="minorHAnsi"/>
                <w:sz w:val="22"/>
                <w:szCs w:val="22"/>
              </w:rPr>
              <w:t xml:space="preserve">worker </w:t>
            </w:r>
            <w:r w:rsidR="003B3863">
              <w:rPr>
                <w:rFonts w:asciiTheme="minorHAnsi" w:hAnsiTheme="minorHAnsi" w:cstheme="minorHAnsi"/>
                <w:sz w:val="22"/>
                <w:szCs w:val="22"/>
              </w:rPr>
              <w:t>children. The</w:t>
            </w:r>
            <w:r w:rsidR="007D3DC0">
              <w:rPr>
                <w:rFonts w:asciiTheme="minorHAnsi" w:hAnsiTheme="minorHAnsi" w:cstheme="minorHAnsi"/>
                <w:sz w:val="22"/>
                <w:szCs w:val="22"/>
              </w:rPr>
              <w:t>re will be a staff m</w:t>
            </w:r>
            <w:r w:rsidR="003B3863">
              <w:rPr>
                <w:rFonts w:asciiTheme="minorHAnsi" w:hAnsiTheme="minorHAnsi" w:cstheme="minorHAnsi"/>
                <w:sz w:val="22"/>
                <w:szCs w:val="22"/>
              </w:rPr>
              <w:t>eeting on Monday to work out how we move forward</w:t>
            </w:r>
            <w:r w:rsidR="007D3DC0">
              <w:rPr>
                <w:rFonts w:asciiTheme="minorHAnsi" w:hAnsiTheme="minorHAnsi" w:cstheme="minorHAnsi"/>
                <w:sz w:val="22"/>
                <w:szCs w:val="22"/>
              </w:rPr>
              <w:t xml:space="preserve"> in these uncertain times</w:t>
            </w:r>
            <w:r w:rsidR="003B3863">
              <w:rPr>
                <w:rFonts w:asciiTheme="minorHAnsi" w:hAnsiTheme="minorHAnsi" w:cstheme="minorHAnsi"/>
                <w:sz w:val="22"/>
                <w:szCs w:val="22"/>
              </w:rPr>
              <w:t>.</w:t>
            </w:r>
          </w:p>
          <w:p w14:paraId="3082FF4B" w14:textId="6F7C0ECD" w:rsidR="00E60DD7" w:rsidRDefault="00E60DD7" w:rsidP="0079342A">
            <w:pPr>
              <w:pStyle w:val="CommentText"/>
              <w:spacing w:line="240" w:lineRule="auto"/>
              <w:jc w:val="left"/>
              <w:rPr>
                <w:rFonts w:asciiTheme="minorHAnsi" w:hAnsiTheme="minorHAnsi" w:cstheme="minorHAnsi"/>
                <w:sz w:val="22"/>
                <w:szCs w:val="22"/>
              </w:rPr>
            </w:pPr>
          </w:p>
          <w:p w14:paraId="3F17CB71" w14:textId="357126D5" w:rsidR="00E35C43" w:rsidRDefault="006C6F7A" w:rsidP="007934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4.1a – </w:t>
            </w:r>
            <w:r w:rsidR="007D3DC0">
              <w:rPr>
                <w:rFonts w:asciiTheme="minorHAnsi" w:hAnsiTheme="minorHAnsi" w:cstheme="minorHAnsi"/>
                <w:sz w:val="22"/>
                <w:szCs w:val="22"/>
              </w:rPr>
              <w:t>S</w:t>
            </w:r>
            <w:r>
              <w:rPr>
                <w:rFonts w:asciiTheme="minorHAnsi" w:hAnsiTheme="minorHAnsi" w:cstheme="minorHAnsi"/>
                <w:sz w:val="22"/>
                <w:szCs w:val="22"/>
              </w:rPr>
              <w:t xml:space="preserve">chool </w:t>
            </w:r>
            <w:r w:rsidR="007D3DC0">
              <w:rPr>
                <w:rFonts w:asciiTheme="minorHAnsi" w:hAnsiTheme="minorHAnsi" w:cstheme="minorHAnsi"/>
                <w:sz w:val="22"/>
                <w:szCs w:val="22"/>
              </w:rPr>
              <w:t>S</w:t>
            </w:r>
            <w:r>
              <w:rPr>
                <w:rFonts w:asciiTheme="minorHAnsi" w:hAnsiTheme="minorHAnsi" w:cstheme="minorHAnsi"/>
                <w:sz w:val="22"/>
                <w:szCs w:val="22"/>
              </w:rPr>
              <w:t xml:space="preserve">ecurity – </w:t>
            </w:r>
            <w:r w:rsidR="007D3DC0">
              <w:rPr>
                <w:rFonts w:asciiTheme="minorHAnsi" w:hAnsiTheme="minorHAnsi" w:cstheme="minorHAnsi"/>
                <w:sz w:val="22"/>
                <w:szCs w:val="22"/>
              </w:rPr>
              <w:t xml:space="preserve">the school security check has been </w:t>
            </w:r>
            <w:r>
              <w:rPr>
                <w:rFonts w:asciiTheme="minorHAnsi" w:hAnsiTheme="minorHAnsi" w:cstheme="minorHAnsi"/>
                <w:sz w:val="22"/>
                <w:szCs w:val="22"/>
              </w:rPr>
              <w:t>postponed</w:t>
            </w:r>
            <w:r w:rsidR="007D3DC0">
              <w:rPr>
                <w:rFonts w:asciiTheme="minorHAnsi" w:hAnsiTheme="minorHAnsi" w:cstheme="minorHAnsi"/>
                <w:sz w:val="22"/>
                <w:szCs w:val="22"/>
              </w:rPr>
              <w:t xml:space="preserve"> </w:t>
            </w:r>
            <w:r w:rsidR="0062769F">
              <w:rPr>
                <w:rFonts w:asciiTheme="minorHAnsi" w:hAnsiTheme="minorHAnsi" w:cstheme="minorHAnsi"/>
                <w:sz w:val="22"/>
                <w:szCs w:val="22"/>
              </w:rPr>
              <w:t>until</w:t>
            </w:r>
            <w:r w:rsidR="007D3DC0">
              <w:rPr>
                <w:rFonts w:asciiTheme="minorHAnsi" w:hAnsiTheme="minorHAnsi" w:cstheme="minorHAnsi"/>
                <w:sz w:val="22"/>
                <w:szCs w:val="22"/>
              </w:rPr>
              <w:t xml:space="preserve"> the school is fully open again.</w:t>
            </w:r>
          </w:p>
          <w:p w14:paraId="1885900E" w14:textId="77777777" w:rsidR="007D3DC0" w:rsidRDefault="007D3DC0" w:rsidP="0079342A">
            <w:pPr>
              <w:pStyle w:val="CommentText"/>
              <w:spacing w:line="240" w:lineRule="auto"/>
              <w:jc w:val="left"/>
              <w:rPr>
                <w:rFonts w:asciiTheme="minorHAnsi" w:hAnsiTheme="minorHAnsi" w:cstheme="minorHAnsi"/>
                <w:sz w:val="22"/>
                <w:szCs w:val="22"/>
              </w:rPr>
            </w:pPr>
          </w:p>
          <w:p w14:paraId="41ECE7FA" w14:textId="7528CBFE" w:rsidR="006C6F7A" w:rsidRDefault="006C6F7A" w:rsidP="007934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4.1c – MTA </w:t>
            </w:r>
            <w:r w:rsidR="00D17B76">
              <w:rPr>
                <w:rFonts w:asciiTheme="minorHAnsi" w:hAnsiTheme="minorHAnsi" w:cstheme="minorHAnsi"/>
                <w:sz w:val="22"/>
                <w:szCs w:val="22"/>
              </w:rPr>
              <w:t>cover</w:t>
            </w:r>
            <w:r>
              <w:rPr>
                <w:rFonts w:asciiTheme="minorHAnsi" w:hAnsiTheme="minorHAnsi" w:cstheme="minorHAnsi"/>
                <w:sz w:val="22"/>
                <w:szCs w:val="22"/>
              </w:rPr>
              <w:t xml:space="preserve">– </w:t>
            </w:r>
            <w:r w:rsidR="00D17B76">
              <w:rPr>
                <w:rFonts w:asciiTheme="minorHAnsi" w:hAnsiTheme="minorHAnsi" w:cstheme="minorHAnsi"/>
                <w:sz w:val="22"/>
                <w:szCs w:val="22"/>
              </w:rPr>
              <w:t xml:space="preserve">CS reported that </w:t>
            </w:r>
            <w:r>
              <w:rPr>
                <w:rFonts w:asciiTheme="minorHAnsi" w:hAnsiTheme="minorHAnsi" w:cstheme="minorHAnsi"/>
                <w:sz w:val="22"/>
                <w:szCs w:val="22"/>
              </w:rPr>
              <w:t xml:space="preserve">some DBS checks </w:t>
            </w:r>
            <w:r w:rsidR="00D17B76">
              <w:rPr>
                <w:rFonts w:asciiTheme="minorHAnsi" w:hAnsiTheme="minorHAnsi" w:cstheme="minorHAnsi"/>
                <w:sz w:val="22"/>
                <w:szCs w:val="22"/>
              </w:rPr>
              <w:t xml:space="preserve">for volunteers have been </w:t>
            </w:r>
            <w:r>
              <w:rPr>
                <w:rFonts w:asciiTheme="minorHAnsi" w:hAnsiTheme="minorHAnsi" w:cstheme="minorHAnsi"/>
                <w:sz w:val="22"/>
                <w:szCs w:val="22"/>
              </w:rPr>
              <w:t xml:space="preserve">completed and </w:t>
            </w:r>
            <w:r w:rsidR="00D17B76">
              <w:rPr>
                <w:rFonts w:asciiTheme="minorHAnsi" w:hAnsiTheme="minorHAnsi" w:cstheme="minorHAnsi"/>
                <w:sz w:val="22"/>
                <w:szCs w:val="22"/>
              </w:rPr>
              <w:t>the volunteers have been required to assist in a few lunchtimes</w:t>
            </w:r>
            <w:r w:rsidR="006F275A">
              <w:rPr>
                <w:rFonts w:asciiTheme="minorHAnsi" w:hAnsiTheme="minorHAnsi" w:cstheme="minorHAnsi"/>
                <w:sz w:val="22"/>
                <w:szCs w:val="22"/>
              </w:rPr>
              <w:t>.</w:t>
            </w:r>
            <w:r>
              <w:rPr>
                <w:rFonts w:asciiTheme="minorHAnsi" w:hAnsiTheme="minorHAnsi" w:cstheme="minorHAnsi"/>
                <w:sz w:val="22"/>
                <w:szCs w:val="22"/>
              </w:rPr>
              <w:t xml:space="preserve"> Some </w:t>
            </w:r>
            <w:r w:rsidR="006F275A">
              <w:rPr>
                <w:rFonts w:asciiTheme="minorHAnsi" w:hAnsiTheme="minorHAnsi" w:cstheme="minorHAnsi"/>
                <w:sz w:val="22"/>
                <w:szCs w:val="22"/>
              </w:rPr>
              <w:t xml:space="preserve">are </w:t>
            </w:r>
            <w:r>
              <w:rPr>
                <w:rFonts w:asciiTheme="minorHAnsi" w:hAnsiTheme="minorHAnsi" w:cstheme="minorHAnsi"/>
                <w:sz w:val="22"/>
                <w:szCs w:val="22"/>
              </w:rPr>
              <w:t>outstanding</w:t>
            </w:r>
            <w:r w:rsidR="006F275A">
              <w:rPr>
                <w:rFonts w:asciiTheme="minorHAnsi" w:hAnsiTheme="minorHAnsi" w:cstheme="minorHAnsi"/>
                <w:sz w:val="22"/>
                <w:szCs w:val="22"/>
              </w:rPr>
              <w:t xml:space="preserve"> and can be chased up when required</w:t>
            </w:r>
            <w:r w:rsidR="000F34E8">
              <w:rPr>
                <w:rFonts w:asciiTheme="minorHAnsi" w:hAnsiTheme="minorHAnsi" w:cstheme="minorHAnsi"/>
                <w:sz w:val="22"/>
                <w:szCs w:val="22"/>
              </w:rPr>
              <w:t>. HH can continue to assist</w:t>
            </w:r>
            <w:r w:rsidR="006F275A">
              <w:rPr>
                <w:rFonts w:asciiTheme="minorHAnsi" w:hAnsiTheme="minorHAnsi" w:cstheme="minorHAnsi"/>
                <w:sz w:val="22"/>
                <w:szCs w:val="22"/>
              </w:rPr>
              <w:t xml:space="preserve"> with this</w:t>
            </w:r>
            <w:r w:rsidR="00E27307">
              <w:rPr>
                <w:rFonts w:asciiTheme="minorHAnsi" w:hAnsiTheme="minorHAnsi" w:cstheme="minorHAnsi"/>
                <w:sz w:val="22"/>
                <w:szCs w:val="22"/>
              </w:rPr>
              <w:t>.</w:t>
            </w:r>
          </w:p>
          <w:p w14:paraId="1799A403" w14:textId="7C35B41E" w:rsidR="00E27307" w:rsidRDefault="00E27307" w:rsidP="0079342A">
            <w:pPr>
              <w:pStyle w:val="CommentText"/>
              <w:spacing w:line="240" w:lineRule="auto"/>
              <w:jc w:val="left"/>
              <w:rPr>
                <w:rFonts w:asciiTheme="minorHAnsi" w:hAnsiTheme="minorHAnsi" w:cstheme="minorHAnsi"/>
                <w:sz w:val="22"/>
                <w:szCs w:val="22"/>
              </w:rPr>
            </w:pPr>
          </w:p>
          <w:p w14:paraId="334BE979" w14:textId="512306AF" w:rsidR="00E27307" w:rsidRDefault="00E27307" w:rsidP="007934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4.1d</w:t>
            </w:r>
            <w:r w:rsidR="00CF3620">
              <w:rPr>
                <w:rFonts w:asciiTheme="minorHAnsi" w:hAnsiTheme="minorHAnsi" w:cstheme="minorHAnsi"/>
                <w:sz w:val="22"/>
                <w:szCs w:val="22"/>
              </w:rPr>
              <w:t xml:space="preserve"> – </w:t>
            </w:r>
            <w:r w:rsidR="00AD0230">
              <w:rPr>
                <w:rFonts w:asciiTheme="minorHAnsi" w:hAnsiTheme="minorHAnsi" w:cstheme="minorHAnsi"/>
                <w:sz w:val="22"/>
                <w:szCs w:val="22"/>
              </w:rPr>
              <w:t>It was agreed that we would not c</w:t>
            </w:r>
            <w:r w:rsidR="00CF3620">
              <w:rPr>
                <w:rFonts w:asciiTheme="minorHAnsi" w:hAnsiTheme="minorHAnsi" w:cstheme="minorHAnsi"/>
                <w:sz w:val="22"/>
                <w:szCs w:val="22"/>
              </w:rPr>
              <w:t>omb</w:t>
            </w:r>
            <w:r w:rsidR="00AD0230">
              <w:rPr>
                <w:rFonts w:asciiTheme="minorHAnsi" w:hAnsiTheme="minorHAnsi" w:cstheme="minorHAnsi"/>
                <w:sz w:val="22"/>
                <w:szCs w:val="22"/>
              </w:rPr>
              <w:t>in</w:t>
            </w:r>
            <w:r w:rsidR="00CF3620">
              <w:rPr>
                <w:rFonts w:asciiTheme="minorHAnsi" w:hAnsiTheme="minorHAnsi" w:cstheme="minorHAnsi"/>
                <w:sz w:val="22"/>
                <w:szCs w:val="22"/>
              </w:rPr>
              <w:t xml:space="preserve">e the </w:t>
            </w:r>
            <w:r w:rsidR="00AD0230">
              <w:rPr>
                <w:rFonts w:asciiTheme="minorHAnsi" w:hAnsiTheme="minorHAnsi" w:cstheme="minorHAnsi"/>
                <w:sz w:val="22"/>
                <w:szCs w:val="22"/>
              </w:rPr>
              <w:t xml:space="preserve">two finance </w:t>
            </w:r>
            <w:r w:rsidR="00CF3620">
              <w:rPr>
                <w:rFonts w:asciiTheme="minorHAnsi" w:hAnsiTheme="minorHAnsi" w:cstheme="minorHAnsi"/>
                <w:sz w:val="22"/>
                <w:szCs w:val="22"/>
              </w:rPr>
              <w:t>policies</w:t>
            </w:r>
            <w:r w:rsidR="00AD0230">
              <w:rPr>
                <w:rFonts w:asciiTheme="minorHAnsi" w:hAnsiTheme="minorHAnsi" w:cstheme="minorHAnsi"/>
                <w:sz w:val="22"/>
                <w:szCs w:val="22"/>
              </w:rPr>
              <w:t xml:space="preserve"> as previously thought.</w:t>
            </w:r>
          </w:p>
          <w:p w14:paraId="132590B6" w14:textId="232D4C84" w:rsidR="00A279BB" w:rsidRDefault="00A279BB" w:rsidP="0079342A">
            <w:pPr>
              <w:pStyle w:val="CommentText"/>
              <w:spacing w:line="240" w:lineRule="auto"/>
              <w:jc w:val="left"/>
              <w:rPr>
                <w:rFonts w:asciiTheme="minorHAnsi" w:hAnsiTheme="minorHAnsi" w:cstheme="minorHAnsi"/>
                <w:sz w:val="22"/>
                <w:szCs w:val="22"/>
              </w:rPr>
            </w:pPr>
          </w:p>
          <w:p w14:paraId="3082FF5C" w14:textId="4052071A" w:rsidR="00635245" w:rsidRPr="00C65308" w:rsidRDefault="00A279BB" w:rsidP="0062769F">
            <w:pPr>
              <w:pStyle w:val="CommentText"/>
              <w:spacing w:line="240" w:lineRule="auto"/>
              <w:jc w:val="left"/>
              <w:rPr>
                <w:rFonts w:asciiTheme="minorHAnsi" w:hAnsiTheme="minorHAnsi" w:cstheme="minorBidi"/>
                <w:sz w:val="22"/>
                <w:szCs w:val="22"/>
              </w:rPr>
            </w:pPr>
            <w:r w:rsidRPr="1AB3D152">
              <w:rPr>
                <w:rFonts w:asciiTheme="minorHAnsi" w:hAnsiTheme="minorHAnsi" w:cstheme="minorBidi"/>
                <w:sz w:val="22"/>
                <w:szCs w:val="22"/>
              </w:rPr>
              <w:t xml:space="preserve">6.1 </w:t>
            </w:r>
            <w:r w:rsidR="00AD0230" w:rsidRPr="1AB3D152">
              <w:rPr>
                <w:rFonts w:asciiTheme="minorHAnsi" w:hAnsiTheme="minorHAnsi" w:cstheme="minorBidi"/>
                <w:sz w:val="22"/>
                <w:szCs w:val="22"/>
              </w:rPr>
              <w:t>- D</w:t>
            </w:r>
            <w:r w:rsidR="00432726" w:rsidRPr="1AB3D152">
              <w:rPr>
                <w:rFonts w:asciiTheme="minorHAnsi" w:hAnsiTheme="minorHAnsi" w:cstheme="minorBidi"/>
                <w:sz w:val="22"/>
                <w:szCs w:val="22"/>
              </w:rPr>
              <w:t xml:space="preserve">ata protection </w:t>
            </w:r>
            <w:r w:rsidR="0062769F">
              <w:rPr>
                <w:rFonts w:asciiTheme="minorHAnsi" w:hAnsiTheme="minorHAnsi" w:cstheme="minorBidi"/>
                <w:sz w:val="22"/>
                <w:szCs w:val="22"/>
              </w:rPr>
              <w:t>Package</w:t>
            </w:r>
            <w:r w:rsidR="00401408" w:rsidRPr="1AB3D152">
              <w:rPr>
                <w:rFonts w:asciiTheme="minorHAnsi" w:hAnsiTheme="minorHAnsi" w:cstheme="minorBidi"/>
                <w:sz w:val="22"/>
                <w:szCs w:val="22"/>
              </w:rPr>
              <w:t xml:space="preserve">. </w:t>
            </w:r>
            <w:r w:rsidR="00AD0230" w:rsidRPr="1AB3D152">
              <w:rPr>
                <w:rFonts w:asciiTheme="minorHAnsi" w:hAnsiTheme="minorHAnsi" w:cstheme="minorBidi"/>
                <w:sz w:val="22"/>
                <w:szCs w:val="22"/>
              </w:rPr>
              <w:t>CS reported that the Administrator has purchased s</w:t>
            </w:r>
            <w:r w:rsidR="00401408" w:rsidRPr="1AB3D152">
              <w:rPr>
                <w:rFonts w:asciiTheme="minorHAnsi" w:hAnsiTheme="minorHAnsi" w:cstheme="minorBidi"/>
                <w:sz w:val="22"/>
                <w:szCs w:val="22"/>
              </w:rPr>
              <w:t xml:space="preserve">ome </w:t>
            </w:r>
            <w:r w:rsidR="00AD0230" w:rsidRPr="1AB3D152">
              <w:rPr>
                <w:rFonts w:asciiTheme="minorHAnsi" w:hAnsiTheme="minorHAnsi" w:cstheme="minorBidi"/>
                <w:sz w:val="22"/>
                <w:szCs w:val="22"/>
              </w:rPr>
              <w:t xml:space="preserve">of the </w:t>
            </w:r>
            <w:r w:rsidR="0062769F">
              <w:rPr>
                <w:rFonts w:asciiTheme="minorHAnsi" w:hAnsiTheme="minorHAnsi" w:cstheme="minorBidi"/>
                <w:sz w:val="22"/>
                <w:szCs w:val="22"/>
              </w:rPr>
              <w:t>package</w:t>
            </w:r>
            <w:r w:rsidR="00AD0230" w:rsidRPr="1AB3D152">
              <w:rPr>
                <w:rFonts w:asciiTheme="minorHAnsi" w:hAnsiTheme="minorHAnsi" w:cstheme="minorBidi"/>
                <w:sz w:val="22"/>
                <w:szCs w:val="22"/>
              </w:rPr>
              <w:t xml:space="preserve"> that was agreed in the previous F&amp;R meeting.</w:t>
            </w:r>
            <w:r w:rsidR="00D21C9F" w:rsidRPr="1AB3D152">
              <w:rPr>
                <w:rFonts w:asciiTheme="minorHAnsi" w:hAnsiTheme="minorHAnsi" w:cstheme="minorBidi"/>
                <w:sz w:val="22"/>
                <w:szCs w:val="22"/>
              </w:rPr>
              <w:t xml:space="preserve"> </w:t>
            </w:r>
          </w:p>
        </w:tc>
        <w:tc>
          <w:tcPr>
            <w:tcW w:w="1869" w:type="dxa"/>
          </w:tcPr>
          <w:p w14:paraId="6465E8E6" w14:textId="77777777" w:rsidR="00D66FD7" w:rsidRDefault="00D66FD7" w:rsidP="0079342A">
            <w:pPr>
              <w:spacing w:line="240" w:lineRule="auto"/>
              <w:jc w:val="left"/>
              <w:rPr>
                <w:rFonts w:asciiTheme="minorHAnsi" w:hAnsiTheme="minorHAnsi" w:cstheme="minorHAnsi"/>
                <w:sz w:val="22"/>
                <w:szCs w:val="22"/>
              </w:rPr>
            </w:pPr>
          </w:p>
          <w:p w14:paraId="2A5E20B3" w14:textId="77777777" w:rsidR="008F0C7A" w:rsidRDefault="008F0C7A" w:rsidP="0079342A">
            <w:pPr>
              <w:spacing w:line="240" w:lineRule="auto"/>
              <w:jc w:val="left"/>
              <w:rPr>
                <w:rFonts w:asciiTheme="minorHAnsi" w:hAnsiTheme="minorHAnsi" w:cstheme="minorHAnsi"/>
                <w:sz w:val="22"/>
                <w:szCs w:val="22"/>
              </w:rPr>
            </w:pPr>
          </w:p>
          <w:p w14:paraId="7C732028" w14:textId="77777777" w:rsidR="008F0C7A" w:rsidRDefault="008F0C7A" w:rsidP="0079342A">
            <w:pPr>
              <w:spacing w:line="240" w:lineRule="auto"/>
              <w:jc w:val="left"/>
              <w:rPr>
                <w:rFonts w:asciiTheme="minorHAnsi" w:hAnsiTheme="minorHAnsi" w:cstheme="minorHAnsi"/>
                <w:sz w:val="22"/>
                <w:szCs w:val="22"/>
              </w:rPr>
            </w:pPr>
          </w:p>
          <w:p w14:paraId="54D0862F" w14:textId="77777777" w:rsidR="008F0C7A" w:rsidRDefault="008F0C7A" w:rsidP="0079342A">
            <w:pPr>
              <w:spacing w:line="240" w:lineRule="auto"/>
              <w:jc w:val="left"/>
              <w:rPr>
                <w:rFonts w:asciiTheme="minorHAnsi" w:hAnsiTheme="minorHAnsi" w:cstheme="minorHAnsi"/>
                <w:sz w:val="22"/>
                <w:szCs w:val="22"/>
              </w:rPr>
            </w:pPr>
          </w:p>
          <w:p w14:paraId="6CF3E9A1" w14:textId="77777777" w:rsidR="008F0C7A" w:rsidRDefault="008F0C7A" w:rsidP="0079342A">
            <w:pPr>
              <w:spacing w:line="240" w:lineRule="auto"/>
              <w:jc w:val="left"/>
              <w:rPr>
                <w:rFonts w:asciiTheme="minorHAnsi" w:hAnsiTheme="minorHAnsi" w:cstheme="minorHAnsi"/>
                <w:sz w:val="22"/>
                <w:szCs w:val="22"/>
              </w:rPr>
            </w:pPr>
          </w:p>
          <w:p w14:paraId="6F35D11E" w14:textId="77777777" w:rsidR="008F0C7A" w:rsidRDefault="008F0C7A" w:rsidP="0079342A">
            <w:pPr>
              <w:spacing w:line="240" w:lineRule="auto"/>
              <w:jc w:val="left"/>
              <w:rPr>
                <w:rFonts w:asciiTheme="minorHAnsi" w:hAnsiTheme="minorHAnsi" w:cstheme="minorHAnsi"/>
                <w:sz w:val="22"/>
                <w:szCs w:val="22"/>
              </w:rPr>
            </w:pPr>
          </w:p>
          <w:p w14:paraId="036CA370" w14:textId="77777777" w:rsidR="008F0C7A" w:rsidRDefault="008F0C7A" w:rsidP="0079342A">
            <w:pPr>
              <w:spacing w:line="240" w:lineRule="auto"/>
              <w:jc w:val="left"/>
              <w:rPr>
                <w:rFonts w:asciiTheme="minorHAnsi" w:hAnsiTheme="minorHAnsi" w:cstheme="minorHAnsi"/>
                <w:sz w:val="22"/>
                <w:szCs w:val="22"/>
              </w:rPr>
            </w:pPr>
          </w:p>
          <w:p w14:paraId="5592326A" w14:textId="77777777" w:rsidR="008F0C7A" w:rsidRDefault="008F0C7A" w:rsidP="0079342A">
            <w:pPr>
              <w:spacing w:line="240" w:lineRule="auto"/>
              <w:jc w:val="left"/>
              <w:rPr>
                <w:rFonts w:asciiTheme="minorHAnsi" w:hAnsiTheme="minorHAnsi" w:cstheme="minorHAnsi"/>
                <w:sz w:val="22"/>
                <w:szCs w:val="22"/>
              </w:rPr>
            </w:pPr>
          </w:p>
          <w:p w14:paraId="5C667FF8" w14:textId="77777777" w:rsidR="008F0C7A" w:rsidRDefault="008F0C7A"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Ongoing</w:t>
            </w:r>
          </w:p>
          <w:p w14:paraId="652F4C48" w14:textId="77777777" w:rsidR="008F0C7A" w:rsidRDefault="008F0C7A" w:rsidP="0079342A">
            <w:pPr>
              <w:spacing w:line="240" w:lineRule="auto"/>
              <w:jc w:val="left"/>
              <w:rPr>
                <w:rFonts w:asciiTheme="minorHAnsi" w:hAnsiTheme="minorHAnsi" w:cstheme="minorHAnsi"/>
                <w:sz w:val="22"/>
                <w:szCs w:val="22"/>
              </w:rPr>
            </w:pPr>
          </w:p>
          <w:p w14:paraId="2AD02263" w14:textId="77777777" w:rsidR="008F0C7A" w:rsidRDefault="008F0C7A" w:rsidP="0079342A">
            <w:pPr>
              <w:spacing w:line="240" w:lineRule="auto"/>
              <w:jc w:val="left"/>
              <w:rPr>
                <w:rFonts w:asciiTheme="minorHAnsi" w:hAnsiTheme="minorHAnsi" w:cstheme="minorHAnsi"/>
                <w:sz w:val="22"/>
                <w:szCs w:val="22"/>
              </w:rPr>
            </w:pPr>
          </w:p>
          <w:p w14:paraId="32C1EC24" w14:textId="77777777" w:rsidR="00443544" w:rsidRDefault="00443544" w:rsidP="0079342A">
            <w:pPr>
              <w:spacing w:line="240" w:lineRule="auto"/>
              <w:jc w:val="left"/>
              <w:rPr>
                <w:rFonts w:asciiTheme="minorHAnsi" w:hAnsiTheme="minorHAnsi" w:cstheme="minorHAnsi"/>
                <w:sz w:val="22"/>
                <w:szCs w:val="22"/>
              </w:rPr>
            </w:pPr>
          </w:p>
          <w:p w14:paraId="3E498924" w14:textId="77777777" w:rsidR="00443544" w:rsidRDefault="00443544" w:rsidP="0079342A">
            <w:pPr>
              <w:spacing w:line="240" w:lineRule="auto"/>
              <w:jc w:val="left"/>
              <w:rPr>
                <w:rFonts w:asciiTheme="minorHAnsi" w:hAnsiTheme="minorHAnsi" w:cstheme="minorHAnsi"/>
                <w:sz w:val="22"/>
                <w:szCs w:val="22"/>
              </w:rPr>
            </w:pPr>
          </w:p>
          <w:p w14:paraId="0D289418" w14:textId="77777777" w:rsidR="00443544" w:rsidRDefault="00443544" w:rsidP="0079342A">
            <w:pPr>
              <w:spacing w:line="240" w:lineRule="auto"/>
              <w:jc w:val="left"/>
              <w:rPr>
                <w:rFonts w:asciiTheme="minorHAnsi" w:hAnsiTheme="minorHAnsi" w:cstheme="minorHAnsi"/>
                <w:sz w:val="22"/>
                <w:szCs w:val="22"/>
              </w:rPr>
            </w:pPr>
          </w:p>
          <w:p w14:paraId="0B1DB3AE" w14:textId="77777777" w:rsidR="00443544" w:rsidRDefault="00443544"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Ongoing</w:t>
            </w:r>
          </w:p>
          <w:p w14:paraId="6FA09905" w14:textId="77777777" w:rsidR="00443544" w:rsidRDefault="00443544" w:rsidP="0079342A">
            <w:pPr>
              <w:spacing w:line="240" w:lineRule="auto"/>
              <w:jc w:val="left"/>
              <w:rPr>
                <w:rFonts w:asciiTheme="minorHAnsi" w:hAnsiTheme="minorHAnsi" w:cstheme="minorHAnsi"/>
                <w:sz w:val="22"/>
                <w:szCs w:val="22"/>
              </w:rPr>
            </w:pPr>
          </w:p>
          <w:p w14:paraId="3082FF6F" w14:textId="537ED234" w:rsidR="00443544" w:rsidRPr="00C65308" w:rsidRDefault="00C67A70"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Decision</w:t>
            </w:r>
          </w:p>
        </w:tc>
        <w:tc>
          <w:tcPr>
            <w:tcW w:w="1416" w:type="dxa"/>
          </w:tcPr>
          <w:p w14:paraId="6004C8F3" w14:textId="77777777" w:rsidR="00ED4212" w:rsidRDefault="00ED4212" w:rsidP="0079342A">
            <w:pPr>
              <w:spacing w:line="240" w:lineRule="auto"/>
              <w:jc w:val="left"/>
              <w:rPr>
                <w:rFonts w:asciiTheme="minorHAnsi" w:hAnsiTheme="minorHAnsi" w:cstheme="minorHAnsi"/>
                <w:sz w:val="22"/>
                <w:szCs w:val="22"/>
              </w:rPr>
            </w:pPr>
          </w:p>
          <w:p w14:paraId="702A448D" w14:textId="77777777" w:rsidR="00C67A70" w:rsidRDefault="00C67A70" w:rsidP="0079342A">
            <w:pPr>
              <w:spacing w:line="240" w:lineRule="auto"/>
              <w:jc w:val="left"/>
              <w:rPr>
                <w:rFonts w:asciiTheme="minorHAnsi" w:hAnsiTheme="minorHAnsi" w:cstheme="minorHAnsi"/>
                <w:sz w:val="22"/>
                <w:szCs w:val="22"/>
              </w:rPr>
            </w:pPr>
          </w:p>
          <w:p w14:paraId="04EFB4D6" w14:textId="77777777" w:rsidR="00C67A70" w:rsidRDefault="00C67A70" w:rsidP="0079342A">
            <w:pPr>
              <w:spacing w:line="240" w:lineRule="auto"/>
              <w:jc w:val="left"/>
              <w:rPr>
                <w:rFonts w:asciiTheme="minorHAnsi" w:hAnsiTheme="minorHAnsi" w:cstheme="minorHAnsi"/>
                <w:sz w:val="22"/>
                <w:szCs w:val="22"/>
              </w:rPr>
            </w:pPr>
          </w:p>
          <w:p w14:paraId="446432DE" w14:textId="77777777" w:rsidR="00C67A70" w:rsidRDefault="00C67A70" w:rsidP="0079342A">
            <w:pPr>
              <w:spacing w:line="240" w:lineRule="auto"/>
              <w:jc w:val="left"/>
              <w:rPr>
                <w:rFonts w:asciiTheme="minorHAnsi" w:hAnsiTheme="minorHAnsi" w:cstheme="minorHAnsi"/>
                <w:sz w:val="22"/>
                <w:szCs w:val="22"/>
              </w:rPr>
            </w:pPr>
          </w:p>
          <w:p w14:paraId="4E316657" w14:textId="77777777" w:rsidR="00C67A70" w:rsidRDefault="00C67A70" w:rsidP="0079342A">
            <w:pPr>
              <w:spacing w:line="240" w:lineRule="auto"/>
              <w:jc w:val="left"/>
              <w:rPr>
                <w:rFonts w:asciiTheme="minorHAnsi" w:hAnsiTheme="minorHAnsi" w:cstheme="minorHAnsi"/>
                <w:sz w:val="22"/>
                <w:szCs w:val="22"/>
              </w:rPr>
            </w:pPr>
          </w:p>
          <w:p w14:paraId="40D30528" w14:textId="77777777" w:rsidR="00C67A70" w:rsidRDefault="00C67A70" w:rsidP="0079342A">
            <w:pPr>
              <w:spacing w:line="240" w:lineRule="auto"/>
              <w:jc w:val="left"/>
              <w:rPr>
                <w:rFonts w:asciiTheme="minorHAnsi" w:hAnsiTheme="minorHAnsi" w:cstheme="minorHAnsi"/>
                <w:sz w:val="22"/>
                <w:szCs w:val="22"/>
              </w:rPr>
            </w:pPr>
          </w:p>
          <w:p w14:paraId="295AA810" w14:textId="77777777" w:rsidR="00C67A70" w:rsidRDefault="00C67A70" w:rsidP="0079342A">
            <w:pPr>
              <w:spacing w:line="240" w:lineRule="auto"/>
              <w:jc w:val="left"/>
              <w:rPr>
                <w:rFonts w:asciiTheme="minorHAnsi" w:hAnsiTheme="minorHAnsi" w:cstheme="minorHAnsi"/>
                <w:sz w:val="22"/>
                <w:szCs w:val="22"/>
              </w:rPr>
            </w:pPr>
          </w:p>
          <w:p w14:paraId="6FCFB3E4" w14:textId="77777777" w:rsidR="00C67A70" w:rsidRDefault="00C67A70" w:rsidP="0079342A">
            <w:pPr>
              <w:spacing w:line="240" w:lineRule="auto"/>
              <w:jc w:val="left"/>
              <w:rPr>
                <w:rFonts w:asciiTheme="minorHAnsi" w:hAnsiTheme="minorHAnsi" w:cstheme="minorHAnsi"/>
                <w:sz w:val="22"/>
                <w:szCs w:val="22"/>
              </w:rPr>
            </w:pPr>
          </w:p>
          <w:p w14:paraId="284BFFFC" w14:textId="77777777" w:rsidR="00C67A70" w:rsidRDefault="00C67A70" w:rsidP="0079342A">
            <w:pPr>
              <w:spacing w:line="240" w:lineRule="auto"/>
              <w:jc w:val="left"/>
              <w:rPr>
                <w:rFonts w:asciiTheme="minorHAnsi" w:hAnsiTheme="minorHAnsi" w:cstheme="minorHAnsi"/>
                <w:sz w:val="22"/>
                <w:szCs w:val="22"/>
              </w:rPr>
            </w:pPr>
          </w:p>
          <w:p w14:paraId="7D39E479" w14:textId="77777777" w:rsidR="00C67A70" w:rsidRDefault="00C67A70" w:rsidP="0079342A">
            <w:pPr>
              <w:spacing w:line="240" w:lineRule="auto"/>
              <w:jc w:val="left"/>
              <w:rPr>
                <w:rFonts w:asciiTheme="minorHAnsi" w:hAnsiTheme="minorHAnsi" w:cstheme="minorHAnsi"/>
                <w:sz w:val="22"/>
                <w:szCs w:val="22"/>
              </w:rPr>
            </w:pPr>
          </w:p>
          <w:p w14:paraId="3FE2F878" w14:textId="77777777" w:rsidR="00C67A70" w:rsidRDefault="00C67A70" w:rsidP="0079342A">
            <w:pPr>
              <w:spacing w:line="240" w:lineRule="auto"/>
              <w:jc w:val="left"/>
              <w:rPr>
                <w:rFonts w:asciiTheme="minorHAnsi" w:hAnsiTheme="minorHAnsi" w:cstheme="minorHAnsi"/>
                <w:sz w:val="22"/>
                <w:szCs w:val="22"/>
              </w:rPr>
            </w:pPr>
          </w:p>
          <w:p w14:paraId="482AD04D" w14:textId="77777777" w:rsidR="00C67A70" w:rsidRDefault="00C67A70" w:rsidP="0079342A">
            <w:pPr>
              <w:spacing w:line="240" w:lineRule="auto"/>
              <w:jc w:val="left"/>
              <w:rPr>
                <w:rFonts w:asciiTheme="minorHAnsi" w:hAnsiTheme="minorHAnsi" w:cstheme="minorHAnsi"/>
                <w:sz w:val="22"/>
                <w:szCs w:val="22"/>
              </w:rPr>
            </w:pPr>
          </w:p>
          <w:p w14:paraId="08B61AE1" w14:textId="77777777" w:rsidR="00C67A70" w:rsidRDefault="00C67A70" w:rsidP="0079342A">
            <w:pPr>
              <w:spacing w:line="240" w:lineRule="auto"/>
              <w:jc w:val="left"/>
              <w:rPr>
                <w:rFonts w:asciiTheme="minorHAnsi" w:hAnsiTheme="minorHAnsi" w:cstheme="minorHAnsi"/>
                <w:sz w:val="22"/>
                <w:szCs w:val="22"/>
              </w:rPr>
            </w:pPr>
          </w:p>
          <w:p w14:paraId="0FC93895" w14:textId="77777777" w:rsidR="00C67A70" w:rsidRDefault="00C67A70" w:rsidP="0079342A">
            <w:pPr>
              <w:spacing w:line="240" w:lineRule="auto"/>
              <w:jc w:val="left"/>
              <w:rPr>
                <w:rFonts w:asciiTheme="minorHAnsi" w:hAnsiTheme="minorHAnsi" w:cstheme="minorHAnsi"/>
                <w:sz w:val="22"/>
                <w:szCs w:val="22"/>
              </w:rPr>
            </w:pPr>
          </w:p>
          <w:p w14:paraId="673C37F5" w14:textId="77777777" w:rsidR="00C67A70" w:rsidRDefault="00C67A70" w:rsidP="0079342A">
            <w:pPr>
              <w:spacing w:line="240" w:lineRule="auto"/>
              <w:jc w:val="left"/>
              <w:rPr>
                <w:rFonts w:asciiTheme="minorHAnsi" w:hAnsiTheme="minorHAnsi" w:cstheme="minorHAnsi"/>
                <w:sz w:val="22"/>
                <w:szCs w:val="22"/>
              </w:rPr>
            </w:pPr>
          </w:p>
          <w:p w14:paraId="686CF5B8" w14:textId="77777777" w:rsidR="00C67A70" w:rsidRDefault="00C67A70" w:rsidP="0079342A">
            <w:pPr>
              <w:spacing w:line="240" w:lineRule="auto"/>
              <w:jc w:val="left"/>
              <w:rPr>
                <w:rFonts w:asciiTheme="minorHAnsi" w:hAnsiTheme="minorHAnsi" w:cstheme="minorHAnsi"/>
                <w:sz w:val="22"/>
                <w:szCs w:val="22"/>
              </w:rPr>
            </w:pPr>
          </w:p>
          <w:p w14:paraId="5DC3C20F" w14:textId="77777777" w:rsidR="00C67A70" w:rsidRDefault="00C67A70"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Complete</w:t>
            </w:r>
          </w:p>
          <w:p w14:paraId="114E2303" w14:textId="77777777" w:rsidR="00C67A70" w:rsidRDefault="00C67A70" w:rsidP="0079342A">
            <w:pPr>
              <w:spacing w:line="240" w:lineRule="auto"/>
              <w:jc w:val="left"/>
              <w:rPr>
                <w:rFonts w:asciiTheme="minorHAnsi" w:hAnsiTheme="minorHAnsi" w:cstheme="minorHAnsi"/>
                <w:sz w:val="22"/>
                <w:szCs w:val="22"/>
              </w:rPr>
            </w:pPr>
          </w:p>
          <w:p w14:paraId="49024FB7" w14:textId="77777777" w:rsidR="00C67A70" w:rsidRDefault="00C67A70" w:rsidP="0079342A">
            <w:pPr>
              <w:spacing w:line="240" w:lineRule="auto"/>
              <w:jc w:val="left"/>
              <w:rPr>
                <w:rFonts w:asciiTheme="minorHAnsi" w:hAnsiTheme="minorHAnsi" w:cstheme="minorHAnsi"/>
                <w:sz w:val="22"/>
                <w:szCs w:val="22"/>
              </w:rPr>
            </w:pPr>
          </w:p>
          <w:p w14:paraId="69B4E24E" w14:textId="77777777" w:rsidR="00C67A70" w:rsidRDefault="00C67A70" w:rsidP="0079342A">
            <w:pPr>
              <w:spacing w:line="240" w:lineRule="auto"/>
              <w:jc w:val="left"/>
              <w:rPr>
                <w:rFonts w:asciiTheme="minorHAnsi" w:hAnsiTheme="minorHAnsi" w:cstheme="minorHAnsi"/>
                <w:sz w:val="22"/>
                <w:szCs w:val="22"/>
              </w:rPr>
            </w:pPr>
          </w:p>
          <w:p w14:paraId="3082FF85" w14:textId="40DCF894" w:rsidR="00C67A70" w:rsidRPr="00C65308" w:rsidRDefault="00C67A70"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Complete</w:t>
            </w:r>
          </w:p>
        </w:tc>
      </w:tr>
      <w:tr w:rsidR="00F160FD" w:rsidRPr="00C65308" w14:paraId="3082FFB7" w14:textId="77777777" w:rsidTr="1AB3D152">
        <w:trPr>
          <w:trHeight w:val="562"/>
        </w:trPr>
        <w:tc>
          <w:tcPr>
            <w:tcW w:w="675" w:type="dxa"/>
            <w:shd w:val="clear" w:color="auto" w:fill="auto"/>
          </w:tcPr>
          <w:p w14:paraId="3082FF87" w14:textId="77777777" w:rsidR="00F160FD" w:rsidRPr="00C65308" w:rsidRDefault="009A3628"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5</w:t>
            </w:r>
            <w:r w:rsidR="0046702D">
              <w:rPr>
                <w:rFonts w:asciiTheme="minorHAnsi" w:hAnsiTheme="minorHAnsi" w:cstheme="minorHAnsi"/>
                <w:sz w:val="22"/>
                <w:szCs w:val="22"/>
              </w:rPr>
              <w:t>.1</w:t>
            </w:r>
          </w:p>
        </w:tc>
        <w:tc>
          <w:tcPr>
            <w:tcW w:w="7062" w:type="dxa"/>
            <w:gridSpan w:val="4"/>
            <w:shd w:val="clear" w:color="auto" w:fill="auto"/>
          </w:tcPr>
          <w:p w14:paraId="3082FF88" w14:textId="77777777" w:rsidR="00F160FD" w:rsidRPr="00C65308" w:rsidRDefault="00F160FD" w:rsidP="0079342A">
            <w:pPr>
              <w:pStyle w:val="CommentText"/>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 xml:space="preserve">Finance </w:t>
            </w:r>
          </w:p>
          <w:p w14:paraId="047F7406" w14:textId="5AEB63CC" w:rsidR="00DD7D2E" w:rsidRDefault="00C67A70" w:rsidP="0079342A">
            <w:pPr>
              <w:pStyle w:val="CommentText"/>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5-year</w:t>
            </w:r>
            <w:r w:rsidR="00DD7D2E">
              <w:rPr>
                <w:rFonts w:asciiTheme="minorHAnsi" w:hAnsiTheme="minorHAnsi" w:cstheme="minorHAnsi"/>
                <w:sz w:val="22"/>
                <w:szCs w:val="22"/>
                <w:u w:val="single"/>
              </w:rPr>
              <w:t xml:space="preserve"> budget plan/budget projections</w:t>
            </w:r>
          </w:p>
          <w:p w14:paraId="3082FF8A" w14:textId="77777777" w:rsidR="00DF3070" w:rsidRDefault="00DF3070" w:rsidP="0079342A">
            <w:pPr>
              <w:spacing w:line="240" w:lineRule="auto"/>
              <w:jc w:val="left"/>
              <w:rPr>
                <w:rFonts w:asciiTheme="minorHAnsi" w:hAnsiTheme="minorHAnsi" w:cstheme="minorHAnsi"/>
                <w:sz w:val="22"/>
                <w:szCs w:val="22"/>
              </w:rPr>
            </w:pPr>
          </w:p>
          <w:p w14:paraId="2A356B8D" w14:textId="76EE5159" w:rsidR="00DD7D2E" w:rsidRDefault="00172211"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The </w:t>
            </w:r>
            <w:r w:rsidR="00C67A70">
              <w:rPr>
                <w:rFonts w:asciiTheme="minorHAnsi" w:hAnsiTheme="minorHAnsi" w:cstheme="minorHAnsi"/>
                <w:sz w:val="22"/>
                <w:szCs w:val="22"/>
              </w:rPr>
              <w:t>5-year</w:t>
            </w:r>
            <w:r>
              <w:rPr>
                <w:rFonts w:asciiTheme="minorHAnsi" w:hAnsiTheme="minorHAnsi" w:cstheme="minorHAnsi"/>
                <w:sz w:val="22"/>
                <w:szCs w:val="22"/>
              </w:rPr>
              <w:t xml:space="preserve"> budget plan was </w:t>
            </w:r>
            <w:r w:rsidR="00DD7D2E">
              <w:rPr>
                <w:rFonts w:asciiTheme="minorHAnsi" w:hAnsiTheme="minorHAnsi" w:cstheme="minorHAnsi"/>
                <w:sz w:val="22"/>
                <w:szCs w:val="22"/>
              </w:rPr>
              <w:t>circulated</w:t>
            </w:r>
            <w:r>
              <w:rPr>
                <w:rFonts w:asciiTheme="minorHAnsi" w:hAnsiTheme="minorHAnsi" w:cstheme="minorHAnsi"/>
                <w:sz w:val="22"/>
                <w:szCs w:val="22"/>
              </w:rPr>
              <w:t xml:space="preserve"> prior to the meeting. </w:t>
            </w:r>
          </w:p>
          <w:p w14:paraId="683804E6" w14:textId="77777777" w:rsidR="00DD7D2E" w:rsidRDefault="00DD7D2E" w:rsidP="0079342A">
            <w:pPr>
              <w:spacing w:line="240" w:lineRule="auto"/>
              <w:jc w:val="left"/>
              <w:rPr>
                <w:rFonts w:asciiTheme="minorHAnsi" w:hAnsiTheme="minorHAnsi" w:cstheme="minorHAnsi"/>
                <w:sz w:val="22"/>
                <w:szCs w:val="22"/>
              </w:rPr>
            </w:pPr>
          </w:p>
          <w:p w14:paraId="58917734" w14:textId="1377FA7F" w:rsidR="00D5592B" w:rsidRDefault="00DD7D2E"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CS clarified that the school n</w:t>
            </w:r>
            <w:r w:rsidR="00172211">
              <w:rPr>
                <w:rFonts w:asciiTheme="minorHAnsi" w:hAnsiTheme="minorHAnsi" w:cstheme="minorHAnsi"/>
                <w:sz w:val="22"/>
                <w:szCs w:val="22"/>
              </w:rPr>
              <w:t>eed</w:t>
            </w:r>
            <w:r>
              <w:rPr>
                <w:rFonts w:asciiTheme="minorHAnsi" w:hAnsiTheme="minorHAnsi" w:cstheme="minorHAnsi"/>
                <w:sz w:val="22"/>
                <w:szCs w:val="22"/>
              </w:rPr>
              <w:t>s</w:t>
            </w:r>
            <w:r w:rsidR="00172211">
              <w:rPr>
                <w:rFonts w:asciiTheme="minorHAnsi" w:hAnsiTheme="minorHAnsi" w:cstheme="minorHAnsi"/>
                <w:sz w:val="22"/>
                <w:szCs w:val="22"/>
              </w:rPr>
              <w:t xml:space="preserve"> to submit a </w:t>
            </w:r>
            <w:r w:rsidR="00C67A70">
              <w:rPr>
                <w:rFonts w:asciiTheme="minorHAnsi" w:hAnsiTheme="minorHAnsi" w:cstheme="minorHAnsi"/>
                <w:sz w:val="22"/>
                <w:szCs w:val="22"/>
              </w:rPr>
              <w:t>3-</w:t>
            </w:r>
            <w:r w:rsidR="00172211">
              <w:rPr>
                <w:rFonts w:asciiTheme="minorHAnsi" w:hAnsiTheme="minorHAnsi" w:cstheme="minorHAnsi"/>
                <w:sz w:val="22"/>
                <w:szCs w:val="22"/>
              </w:rPr>
              <w:t>year balanced budget</w:t>
            </w:r>
            <w:r>
              <w:rPr>
                <w:rFonts w:asciiTheme="minorHAnsi" w:hAnsiTheme="minorHAnsi" w:cstheme="minorHAnsi"/>
                <w:sz w:val="22"/>
                <w:szCs w:val="22"/>
              </w:rPr>
              <w:t xml:space="preserve"> to DCC</w:t>
            </w:r>
            <w:r w:rsidR="00172211">
              <w:rPr>
                <w:rFonts w:asciiTheme="minorHAnsi" w:hAnsiTheme="minorHAnsi" w:cstheme="minorHAnsi"/>
                <w:sz w:val="22"/>
                <w:szCs w:val="22"/>
              </w:rPr>
              <w:t>.</w:t>
            </w:r>
          </w:p>
          <w:p w14:paraId="4B30C0A7" w14:textId="285B94AC" w:rsidR="00F509F7" w:rsidRDefault="00F509F7" w:rsidP="0079342A">
            <w:pPr>
              <w:spacing w:line="240" w:lineRule="auto"/>
              <w:jc w:val="left"/>
              <w:rPr>
                <w:rFonts w:asciiTheme="minorHAnsi" w:hAnsiTheme="minorHAnsi" w:cstheme="minorHAnsi"/>
                <w:sz w:val="22"/>
                <w:szCs w:val="22"/>
              </w:rPr>
            </w:pPr>
          </w:p>
          <w:p w14:paraId="2D08554D" w14:textId="29B7415B" w:rsidR="00E56817" w:rsidRDefault="00273038"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Governors analysed the budget.</w:t>
            </w:r>
            <w:r w:rsidR="00E56817">
              <w:rPr>
                <w:rFonts w:asciiTheme="minorHAnsi" w:hAnsiTheme="minorHAnsi" w:cstheme="minorHAnsi"/>
                <w:sz w:val="22"/>
                <w:szCs w:val="22"/>
              </w:rPr>
              <w:t xml:space="preserve"> Key notes:</w:t>
            </w:r>
          </w:p>
          <w:p w14:paraId="765313D3" w14:textId="3353101C" w:rsidR="00CD440B" w:rsidRDefault="00940CD1"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 the budget currently indicates </w:t>
            </w:r>
            <w:r w:rsidR="007C7C8F">
              <w:rPr>
                <w:rFonts w:asciiTheme="minorHAnsi" w:hAnsiTheme="minorHAnsi" w:cstheme="minorHAnsi"/>
                <w:sz w:val="22"/>
                <w:szCs w:val="22"/>
              </w:rPr>
              <w:t xml:space="preserve">a </w:t>
            </w:r>
            <w:r w:rsidR="00C67A70">
              <w:rPr>
                <w:rFonts w:asciiTheme="minorHAnsi" w:hAnsiTheme="minorHAnsi" w:cstheme="minorHAnsi"/>
                <w:sz w:val="22"/>
                <w:szCs w:val="22"/>
              </w:rPr>
              <w:t>3-</w:t>
            </w:r>
            <w:r w:rsidR="007C7C8F">
              <w:rPr>
                <w:rFonts w:asciiTheme="minorHAnsi" w:hAnsiTheme="minorHAnsi" w:cstheme="minorHAnsi"/>
                <w:sz w:val="22"/>
                <w:szCs w:val="22"/>
              </w:rPr>
              <w:t>year balanced budget, mainly due to a £95</w:t>
            </w:r>
            <w:r w:rsidR="00750DD7">
              <w:rPr>
                <w:rFonts w:asciiTheme="minorHAnsi" w:hAnsiTheme="minorHAnsi" w:cstheme="minorHAnsi"/>
                <w:sz w:val="22"/>
                <w:szCs w:val="22"/>
              </w:rPr>
              <w:t>,000 carry forward</w:t>
            </w:r>
            <w:r w:rsidR="00342371">
              <w:rPr>
                <w:rFonts w:asciiTheme="minorHAnsi" w:hAnsiTheme="minorHAnsi" w:cstheme="minorHAnsi"/>
                <w:sz w:val="22"/>
                <w:szCs w:val="22"/>
              </w:rPr>
              <w:t xml:space="preserve"> in 2020/21.</w:t>
            </w:r>
          </w:p>
          <w:p w14:paraId="650BC385" w14:textId="77777777" w:rsidR="0046329B" w:rsidRDefault="00E56817" w:rsidP="0079342A">
            <w:pPr>
              <w:spacing w:line="240" w:lineRule="auto"/>
              <w:jc w:val="left"/>
              <w:rPr>
                <w:rFonts w:asciiTheme="minorHAnsi" w:hAnsiTheme="minorHAnsi" w:cstheme="minorHAnsi"/>
                <w:sz w:val="22"/>
                <w:szCs w:val="22"/>
              </w:rPr>
            </w:pPr>
            <w:r w:rsidRPr="00E56817">
              <w:rPr>
                <w:rFonts w:asciiTheme="minorHAnsi" w:hAnsiTheme="minorHAnsi" w:cstheme="minorHAnsi"/>
                <w:sz w:val="22"/>
                <w:szCs w:val="22"/>
              </w:rPr>
              <w:t>-</w:t>
            </w:r>
            <w:r>
              <w:rPr>
                <w:rFonts w:asciiTheme="minorHAnsi" w:hAnsiTheme="minorHAnsi" w:cstheme="minorHAnsi"/>
                <w:sz w:val="22"/>
                <w:szCs w:val="22"/>
              </w:rPr>
              <w:t xml:space="preserve"> </w:t>
            </w:r>
            <w:r w:rsidR="004A78B7" w:rsidRPr="00E56817">
              <w:rPr>
                <w:rFonts w:asciiTheme="minorHAnsi" w:hAnsiTheme="minorHAnsi" w:cstheme="minorHAnsi"/>
                <w:sz w:val="22"/>
                <w:szCs w:val="22"/>
              </w:rPr>
              <w:t>Income is potentially going to change</w:t>
            </w:r>
            <w:r>
              <w:rPr>
                <w:rFonts w:asciiTheme="minorHAnsi" w:hAnsiTheme="minorHAnsi" w:cstheme="minorHAnsi"/>
                <w:sz w:val="22"/>
                <w:szCs w:val="22"/>
              </w:rPr>
              <w:t xml:space="preserve"> due to </w:t>
            </w:r>
            <w:r w:rsidR="00D62C7E">
              <w:rPr>
                <w:rFonts w:asciiTheme="minorHAnsi" w:hAnsiTheme="minorHAnsi" w:cstheme="minorHAnsi"/>
                <w:sz w:val="22"/>
                <w:szCs w:val="22"/>
              </w:rPr>
              <w:t>potentially lower pupil intake in September</w:t>
            </w:r>
            <w:r w:rsidR="00D52764" w:rsidRPr="00E56817">
              <w:rPr>
                <w:rFonts w:asciiTheme="minorHAnsi" w:hAnsiTheme="minorHAnsi" w:cstheme="minorHAnsi"/>
                <w:sz w:val="22"/>
                <w:szCs w:val="22"/>
              </w:rPr>
              <w:t xml:space="preserve">. </w:t>
            </w:r>
          </w:p>
          <w:p w14:paraId="28F021B0" w14:textId="26BE5454" w:rsidR="0046329B" w:rsidRDefault="0046329B"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 </w:t>
            </w:r>
            <w:r w:rsidR="005E51CB" w:rsidRPr="00E56817">
              <w:rPr>
                <w:rFonts w:asciiTheme="minorHAnsi" w:hAnsiTheme="minorHAnsi" w:cstheme="minorHAnsi"/>
                <w:sz w:val="22"/>
                <w:szCs w:val="22"/>
              </w:rPr>
              <w:t xml:space="preserve">Historically we have always had poor </w:t>
            </w:r>
            <w:r w:rsidRPr="00E56817">
              <w:rPr>
                <w:rFonts w:asciiTheme="minorHAnsi" w:hAnsiTheme="minorHAnsi" w:cstheme="minorHAnsi"/>
                <w:sz w:val="22"/>
                <w:szCs w:val="22"/>
              </w:rPr>
              <w:t>predications</w:t>
            </w:r>
            <w:r w:rsidR="003336AB" w:rsidRPr="00E56817">
              <w:rPr>
                <w:rFonts w:asciiTheme="minorHAnsi" w:hAnsiTheme="minorHAnsi" w:cstheme="minorHAnsi"/>
                <w:sz w:val="22"/>
                <w:szCs w:val="22"/>
              </w:rPr>
              <w:t xml:space="preserve"> for years 4 and 5 and we have always been able to rectify this</w:t>
            </w:r>
            <w:r>
              <w:rPr>
                <w:rFonts w:asciiTheme="minorHAnsi" w:hAnsiTheme="minorHAnsi" w:cstheme="minorHAnsi"/>
                <w:sz w:val="22"/>
                <w:szCs w:val="22"/>
              </w:rPr>
              <w:t xml:space="preserve"> as time goes on</w:t>
            </w:r>
            <w:r w:rsidR="003336AB" w:rsidRPr="00E56817">
              <w:rPr>
                <w:rFonts w:asciiTheme="minorHAnsi" w:hAnsiTheme="minorHAnsi" w:cstheme="minorHAnsi"/>
                <w:sz w:val="22"/>
                <w:szCs w:val="22"/>
              </w:rPr>
              <w:t>.</w:t>
            </w:r>
            <w:r>
              <w:rPr>
                <w:rFonts w:asciiTheme="minorHAnsi" w:hAnsiTheme="minorHAnsi" w:cstheme="minorHAnsi"/>
                <w:sz w:val="22"/>
                <w:szCs w:val="22"/>
              </w:rPr>
              <w:t xml:space="preserve"> This means that Governors are not too </w:t>
            </w:r>
            <w:r w:rsidR="005F389F">
              <w:rPr>
                <w:rFonts w:asciiTheme="minorHAnsi" w:hAnsiTheme="minorHAnsi" w:cstheme="minorHAnsi"/>
                <w:sz w:val="22"/>
                <w:szCs w:val="22"/>
              </w:rPr>
              <w:t>concerned</w:t>
            </w:r>
            <w:r>
              <w:rPr>
                <w:rFonts w:asciiTheme="minorHAnsi" w:hAnsiTheme="minorHAnsi" w:cstheme="minorHAnsi"/>
                <w:sz w:val="22"/>
                <w:szCs w:val="22"/>
              </w:rPr>
              <w:t xml:space="preserve"> at this stage but are mindful of the n</w:t>
            </w:r>
            <w:r w:rsidR="003336AB" w:rsidRPr="00E56817">
              <w:rPr>
                <w:rFonts w:asciiTheme="minorHAnsi" w:hAnsiTheme="minorHAnsi" w:cstheme="minorHAnsi"/>
                <w:sz w:val="22"/>
                <w:szCs w:val="22"/>
              </w:rPr>
              <w:t>eed to keep an eye on pupil numbers</w:t>
            </w:r>
            <w:r>
              <w:rPr>
                <w:rFonts w:asciiTheme="minorHAnsi" w:hAnsiTheme="minorHAnsi" w:cstheme="minorHAnsi"/>
                <w:sz w:val="22"/>
                <w:szCs w:val="22"/>
              </w:rPr>
              <w:t>.</w:t>
            </w:r>
          </w:p>
          <w:p w14:paraId="791DBF91" w14:textId="77777777" w:rsidR="005F389F" w:rsidRDefault="005F389F" w:rsidP="0079342A">
            <w:pPr>
              <w:spacing w:line="240" w:lineRule="auto"/>
              <w:jc w:val="left"/>
              <w:rPr>
                <w:rFonts w:asciiTheme="minorHAnsi" w:hAnsiTheme="minorHAnsi" w:cstheme="minorHAnsi"/>
                <w:sz w:val="22"/>
                <w:szCs w:val="22"/>
              </w:rPr>
            </w:pPr>
          </w:p>
          <w:p w14:paraId="6E69D895" w14:textId="3DD4219E" w:rsidR="008D7936" w:rsidRDefault="00A94EF0"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LB asked what is budgeted in </w:t>
            </w:r>
            <w:r w:rsidR="008D7936" w:rsidRPr="00DB5A21">
              <w:rPr>
                <w:rFonts w:asciiTheme="minorHAnsi" w:hAnsiTheme="minorHAnsi" w:cstheme="minorHAnsi"/>
                <w:i/>
                <w:iCs/>
                <w:sz w:val="22"/>
                <w:szCs w:val="22"/>
              </w:rPr>
              <w:t>Supports Services – GO1</w:t>
            </w:r>
            <w:r w:rsidR="008D7936">
              <w:rPr>
                <w:rFonts w:asciiTheme="minorHAnsi" w:hAnsiTheme="minorHAnsi" w:cstheme="minorHAnsi"/>
                <w:sz w:val="22"/>
                <w:szCs w:val="22"/>
              </w:rPr>
              <w:t xml:space="preserve"> –</w:t>
            </w:r>
            <w:r w:rsidR="00915BA1">
              <w:rPr>
                <w:rFonts w:asciiTheme="minorHAnsi" w:hAnsiTheme="minorHAnsi" w:cstheme="minorHAnsi"/>
                <w:sz w:val="22"/>
                <w:szCs w:val="22"/>
              </w:rPr>
              <w:t xml:space="preserve"> </w:t>
            </w:r>
            <w:r>
              <w:rPr>
                <w:rFonts w:asciiTheme="minorHAnsi" w:hAnsiTheme="minorHAnsi" w:cstheme="minorHAnsi"/>
                <w:sz w:val="22"/>
                <w:szCs w:val="22"/>
              </w:rPr>
              <w:t xml:space="preserve">CS confirmed </w:t>
            </w:r>
            <w:r w:rsidR="00915BA1">
              <w:rPr>
                <w:rFonts w:asciiTheme="minorHAnsi" w:hAnsiTheme="minorHAnsi" w:cstheme="minorHAnsi"/>
                <w:sz w:val="22"/>
                <w:szCs w:val="22"/>
              </w:rPr>
              <w:t>this code contains</w:t>
            </w:r>
            <w:r>
              <w:rPr>
                <w:rFonts w:asciiTheme="minorHAnsi" w:hAnsiTheme="minorHAnsi" w:cstheme="minorHAnsi"/>
                <w:sz w:val="22"/>
                <w:szCs w:val="22"/>
              </w:rPr>
              <w:t xml:space="preserve"> </w:t>
            </w:r>
            <w:r w:rsidR="008D7936">
              <w:rPr>
                <w:rFonts w:asciiTheme="minorHAnsi" w:hAnsiTheme="minorHAnsi" w:cstheme="minorHAnsi"/>
                <w:sz w:val="22"/>
                <w:szCs w:val="22"/>
              </w:rPr>
              <w:t xml:space="preserve">HR1, payroll, </w:t>
            </w:r>
            <w:r w:rsidR="005B58A5">
              <w:rPr>
                <w:rFonts w:asciiTheme="minorHAnsi" w:hAnsiTheme="minorHAnsi" w:cstheme="minorHAnsi"/>
                <w:sz w:val="22"/>
                <w:szCs w:val="22"/>
              </w:rPr>
              <w:t>insurances, maternity</w:t>
            </w:r>
            <w:r w:rsidR="006D00B1">
              <w:rPr>
                <w:rFonts w:asciiTheme="minorHAnsi" w:hAnsiTheme="minorHAnsi" w:cstheme="minorHAnsi"/>
                <w:sz w:val="22"/>
                <w:szCs w:val="22"/>
              </w:rPr>
              <w:t>, redundancies etc.</w:t>
            </w:r>
          </w:p>
          <w:p w14:paraId="247D8BD4" w14:textId="7F6A18AE" w:rsidR="006D00B1" w:rsidRDefault="006D00B1" w:rsidP="0079342A">
            <w:pPr>
              <w:spacing w:line="240" w:lineRule="auto"/>
              <w:jc w:val="left"/>
              <w:rPr>
                <w:rFonts w:asciiTheme="minorHAnsi" w:hAnsiTheme="minorHAnsi" w:cstheme="minorHAnsi"/>
                <w:sz w:val="22"/>
                <w:szCs w:val="22"/>
              </w:rPr>
            </w:pPr>
          </w:p>
          <w:p w14:paraId="2441D528" w14:textId="02207F8A" w:rsidR="006D00B1" w:rsidRDefault="00A94EF0"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LB asked why in </w:t>
            </w:r>
            <w:r w:rsidR="006D00B1" w:rsidRPr="00DB5A21">
              <w:rPr>
                <w:rFonts w:asciiTheme="minorHAnsi" w:hAnsiTheme="minorHAnsi" w:cstheme="minorHAnsi"/>
                <w:i/>
                <w:iCs/>
                <w:sz w:val="22"/>
                <w:szCs w:val="22"/>
              </w:rPr>
              <w:t xml:space="preserve">Training </w:t>
            </w:r>
            <w:r w:rsidR="00DB5A21" w:rsidRPr="00DB5A21">
              <w:rPr>
                <w:rFonts w:asciiTheme="minorHAnsi" w:hAnsiTheme="minorHAnsi" w:cstheme="minorHAnsi"/>
                <w:i/>
                <w:iCs/>
                <w:sz w:val="22"/>
                <w:szCs w:val="22"/>
              </w:rPr>
              <w:t>C</w:t>
            </w:r>
            <w:r w:rsidR="006D00B1" w:rsidRPr="00DB5A21">
              <w:rPr>
                <w:rFonts w:asciiTheme="minorHAnsi" w:hAnsiTheme="minorHAnsi" w:cstheme="minorHAnsi"/>
                <w:i/>
                <w:iCs/>
                <w:sz w:val="22"/>
                <w:szCs w:val="22"/>
              </w:rPr>
              <w:t>osts – GO2</w:t>
            </w:r>
            <w:r w:rsidR="006D00B1">
              <w:rPr>
                <w:rFonts w:asciiTheme="minorHAnsi" w:hAnsiTheme="minorHAnsi" w:cstheme="minorHAnsi"/>
                <w:sz w:val="22"/>
                <w:szCs w:val="22"/>
              </w:rPr>
              <w:t xml:space="preserve"> </w:t>
            </w:r>
            <w:r>
              <w:rPr>
                <w:rFonts w:asciiTheme="minorHAnsi" w:hAnsiTheme="minorHAnsi" w:cstheme="minorHAnsi"/>
                <w:sz w:val="22"/>
                <w:szCs w:val="22"/>
              </w:rPr>
              <w:t xml:space="preserve">it is </w:t>
            </w:r>
            <w:r w:rsidR="006D00B1">
              <w:rPr>
                <w:rFonts w:asciiTheme="minorHAnsi" w:hAnsiTheme="minorHAnsi" w:cstheme="minorHAnsi"/>
                <w:sz w:val="22"/>
                <w:szCs w:val="22"/>
              </w:rPr>
              <w:t xml:space="preserve">more this </w:t>
            </w:r>
            <w:r>
              <w:rPr>
                <w:rFonts w:asciiTheme="minorHAnsi" w:hAnsiTheme="minorHAnsi" w:cstheme="minorHAnsi"/>
                <w:sz w:val="22"/>
                <w:szCs w:val="22"/>
              </w:rPr>
              <w:t>year</w:t>
            </w:r>
            <w:r w:rsidR="006D00B1">
              <w:rPr>
                <w:rFonts w:asciiTheme="minorHAnsi" w:hAnsiTheme="minorHAnsi" w:cstheme="minorHAnsi"/>
                <w:sz w:val="22"/>
                <w:szCs w:val="22"/>
              </w:rPr>
              <w:t xml:space="preserve"> and then </w:t>
            </w:r>
            <w:r>
              <w:rPr>
                <w:rFonts w:asciiTheme="minorHAnsi" w:hAnsiTheme="minorHAnsi" w:cstheme="minorHAnsi"/>
                <w:sz w:val="22"/>
                <w:szCs w:val="22"/>
              </w:rPr>
              <w:t>reducing in future years</w:t>
            </w:r>
            <w:r w:rsidR="006D00B1">
              <w:rPr>
                <w:rFonts w:asciiTheme="minorHAnsi" w:hAnsiTheme="minorHAnsi" w:cstheme="minorHAnsi"/>
                <w:sz w:val="22"/>
                <w:szCs w:val="22"/>
              </w:rPr>
              <w:t xml:space="preserve">. </w:t>
            </w:r>
            <w:r>
              <w:rPr>
                <w:rFonts w:asciiTheme="minorHAnsi" w:hAnsiTheme="minorHAnsi" w:cstheme="minorHAnsi"/>
                <w:sz w:val="22"/>
                <w:szCs w:val="22"/>
              </w:rPr>
              <w:t>CS explained that the figure for this year is b</w:t>
            </w:r>
            <w:r w:rsidR="006D00B1">
              <w:rPr>
                <w:rFonts w:asciiTheme="minorHAnsi" w:hAnsiTheme="minorHAnsi" w:cstheme="minorHAnsi"/>
                <w:sz w:val="22"/>
                <w:szCs w:val="22"/>
              </w:rPr>
              <w:t xml:space="preserve">ased on what </w:t>
            </w:r>
            <w:r>
              <w:rPr>
                <w:rFonts w:asciiTheme="minorHAnsi" w:hAnsiTheme="minorHAnsi" w:cstheme="minorHAnsi"/>
                <w:sz w:val="22"/>
                <w:szCs w:val="22"/>
              </w:rPr>
              <w:t>training</w:t>
            </w:r>
            <w:r w:rsidR="006D00B1">
              <w:rPr>
                <w:rFonts w:asciiTheme="minorHAnsi" w:hAnsiTheme="minorHAnsi" w:cstheme="minorHAnsi"/>
                <w:sz w:val="22"/>
                <w:szCs w:val="22"/>
              </w:rPr>
              <w:t xml:space="preserve"> costs </w:t>
            </w:r>
            <w:r>
              <w:rPr>
                <w:rFonts w:asciiTheme="minorHAnsi" w:hAnsiTheme="minorHAnsi" w:cstheme="minorHAnsi"/>
                <w:sz w:val="22"/>
                <w:szCs w:val="22"/>
              </w:rPr>
              <w:t xml:space="preserve">were over the </w:t>
            </w:r>
            <w:r w:rsidR="006D00B1">
              <w:rPr>
                <w:rFonts w:asciiTheme="minorHAnsi" w:hAnsiTheme="minorHAnsi" w:cstheme="minorHAnsi"/>
                <w:sz w:val="22"/>
                <w:szCs w:val="22"/>
              </w:rPr>
              <w:t xml:space="preserve">past year. </w:t>
            </w:r>
            <w:r>
              <w:rPr>
                <w:rFonts w:asciiTheme="minorHAnsi" w:hAnsiTheme="minorHAnsi" w:cstheme="minorHAnsi"/>
                <w:sz w:val="22"/>
                <w:szCs w:val="22"/>
              </w:rPr>
              <w:t>The budget n</w:t>
            </w:r>
            <w:r w:rsidR="004139DD">
              <w:rPr>
                <w:rFonts w:asciiTheme="minorHAnsi" w:hAnsiTheme="minorHAnsi" w:cstheme="minorHAnsi"/>
                <w:sz w:val="22"/>
                <w:szCs w:val="22"/>
              </w:rPr>
              <w:t xml:space="preserve">eeds </w:t>
            </w:r>
            <w:r w:rsidR="0062769F">
              <w:rPr>
                <w:rFonts w:asciiTheme="minorHAnsi" w:hAnsiTheme="minorHAnsi" w:cstheme="minorHAnsi"/>
                <w:sz w:val="22"/>
                <w:szCs w:val="22"/>
              </w:rPr>
              <w:t>fine-tuning</w:t>
            </w:r>
            <w:r w:rsidR="006D00B1">
              <w:rPr>
                <w:rFonts w:asciiTheme="minorHAnsi" w:hAnsiTheme="minorHAnsi" w:cstheme="minorHAnsi"/>
                <w:sz w:val="22"/>
                <w:szCs w:val="22"/>
              </w:rPr>
              <w:t xml:space="preserve"> </w:t>
            </w:r>
            <w:r w:rsidR="00C20DED">
              <w:rPr>
                <w:rFonts w:asciiTheme="minorHAnsi" w:hAnsiTheme="minorHAnsi" w:cstheme="minorHAnsi"/>
                <w:sz w:val="22"/>
                <w:szCs w:val="22"/>
              </w:rPr>
              <w:t>but this was not completed prior to the meeting due to the extra time spent dealing with the C</w:t>
            </w:r>
            <w:r w:rsidR="006F3745">
              <w:rPr>
                <w:rFonts w:asciiTheme="minorHAnsi" w:hAnsiTheme="minorHAnsi" w:cstheme="minorHAnsi"/>
                <w:sz w:val="22"/>
                <w:szCs w:val="22"/>
              </w:rPr>
              <w:t>orvid</w:t>
            </w:r>
            <w:r w:rsidR="00C20DED">
              <w:rPr>
                <w:rFonts w:asciiTheme="minorHAnsi" w:hAnsiTheme="minorHAnsi" w:cstheme="minorHAnsi"/>
                <w:sz w:val="22"/>
                <w:szCs w:val="22"/>
              </w:rPr>
              <w:t>-</w:t>
            </w:r>
            <w:r w:rsidR="006F3745">
              <w:rPr>
                <w:rFonts w:asciiTheme="minorHAnsi" w:hAnsiTheme="minorHAnsi" w:cstheme="minorHAnsi"/>
                <w:sz w:val="22"/>
                <w:szCs w:val="22"/>
              </w:rPr>
              <w:t>19</w:t>
            </w:r>
            <w:r w:rsidR="00C20DED">
              <w:rPr>
                <w:rFonts w:asciiTheme="minorHAnsi" w:hAnsiTheme="minorHAnsi" w:cstheme="minorHAnsi"/>
                <w:sz w:val="22"/>
                <w:szCs w:val="22"/>
              </w:rPr>
              <w:t xml:space="preserve"> outbreak.</w:t>
            </w:r>
          </w:p>
          <w:p w14:paraId="74560D48" w14:textId="24487460" w:rsidR="006F3745" w:rsidRDefault="006F3745" w:rsidP="0079342A">
            <w:pPr>
              <w:spacing w:line="240" w:lineRule="auto"/>
              <w:jc w:val="left"/>
              <w:rPr>
                <w:rFonts w:asciiTheme="minorHAnsi" w:hAnsiTheme="minorHAnsi" w:cstheme="minorHAnsi"/>
                <w:sz w:val="22"/>
                <w:szCs w:val="22"/>
              </w:rPr>
            </w:pPr>
          </w:p>
          <w:p w14:paraId="0AA54C0A" w14:textId="14E269E1" w:rsidR="006F3745" w:rsidRDefault="00263A8B"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LB</w:t>
            </w:r>
            <w:r w:rsidR="00C20DED">
              <w:rPr>
                <w:rFonts w:asciiTheme="minorHAnsi" w:hAnsiTheme="minorHAnsi" w:cstheme="minorHAnsi"/>
                <w:sz w:val="22"/>
                <w:szCs w:val="22"/>
              </w:rPr>
              <w:t xml:space="preserve"> asked </w:t>
            </w:r>
            <w:r w:rsidR="007C2418">
              <w:rPr>
                <w:rFonts w:asciiTheme="minorHAnsi" w:hAnsiTheme="minorHAnsi" w:cstheme="minorHAnsi"/>
                <w:sz w:val="22"/>
                <w:szCs w:val="22"/>
              </w:rPr>
              <w:t xml:space="preserve">about the </w:t>
            </w:r>
            <w:r>
              <w:rPr>
                <w:rFonts w:asciiTheme="minorHAnsi" w:hAnsiTheme="minorHAnsi" w:cstheme="minorHAnsi"/>
                <w:sz w:val="22"/>
                <w:szCs w:val="22"/>
              </w:rPr>
              <w:t>budget</w:t>
            </w:r>
            <w:r w:rsidR="007C2418">
              <w:rPr>
                <w:rFonts w:asciiTheme="minorHAnsi" w:hAnsiTheme="minorHAnsi" w:cstheme="minorHAnsi"/>
                <w:sz w:val="22"/>
                <w:szCs w:val="22"/>
              </w:rPr>
              <w:t xml:space="preserve"> from the new line </w:t>
            </w:r>
            <w:r>
              <w:rPr>
                <w:rFonts w:asciiTheme="minorHAnsi" w:hAnsiTheme="minorHAnsi" w:cstheme="minorHAnsi"/>
                <w:sz w:val="22"/>
                <w:szCs w:val="22"/>
              </w:rPr>
              <w:t xml:space="preserve">(drama and </w:t>
            </w:r>
            <w:r w:rsidR="006867B2">
              <w:rPr>
                <w:rFonts w:asciiTheme="minorHAnsi" w:hAnsiTheme="minorHAnsi" w:cstheme="minorHAnsi"/>
                <w:sz w:val="22"/>
                <w:szCs w:val="22"/>
              </w:rPr>
              <w:t xml:space="preserve">science) </w:t>
            </w:r>
            <w:r w:rsidR="007C2418">
              <w:rPr>
                <w:rFonts w:asciiTheme="minorHAnsi" w:hAnsiTheme="minorHAnsi" w:cstheme="minorHAnsi"/>
                <w:sz w:val="22"/>
                <w:szCs w:val="22"/>
              </w:rPr>
              <w:t>as it has not been set</w:t>
            </w:r>
            <w:r w:rsidR="00EB7242">
              <w:rPr>
                <w:rFonts w:asciiTheme="minorHAnsi" w:hAnsiTheme="minorHAnsi" w:cstheme="minorHAnsi"/>
                <w:sz w:val="22"/>
                <w:szCs w:val="22"/>
              </w:rPr>
              <w:t xml:space="preserve">. </w:t>
            </w:r>
            <w:r w:rsidR="006867B2">
              <w:rPr>
                <w:rFonts w:asciiTheme="minorHAnsi" w:hAnsiTheme="minorHAnsi" w:cstheme="minorHAnsi"/>
                <w:sz w:val="22"/>
                <w:szCs w:val="22"/>
              </w:rPr>
              <w:t>CS</w:t>
            </w:r>
            <w:r w:rsidR="00F34055">
              <w:rPr>
                <w:rFonts w:asciiTheme="minorHAnsi" w:hAnsiTheme="minorHAnsi" w:cstheme="minorHAnsi"/>
                <w:sz w:val="22"/>
                <w:szCs w:val="22"/>
              </w:rPr>
              <w:t xml:space="preserve"> does not expect this budget line to be very </w:t>
            </w:r>
            <w:r w:rsidR="006867B2">
              <w:rPr>
                <w:rFonts w:asciiTheme="minorHAnsi" w:hAnsiTheme="minorHAnsi" w:cstheme="minorHAnsi"/>
                <w:sz w:val="22"/>
                <w:szCs w:val="22"/>
              </w:rPr>
              <w:t>much.</w:t>
            </w:r>
            <w:r w:rsidR="00E85698">
              <w:rPr>
                <w:rFonts w:asciiTheme="minorHAnsi" w:hAnsiTheme="minorHAnsi" w:cstheme="minorHAnsi"/>
                <w:sz w:val="22"/>
                <w:szCs w:val="22"/>
              </w:rPr>
              <w:t xml:space="preserve"> </w:t>
            </w:r>
            <w:r w:rsidR="00E85698" w:rsidRPr="00E85698">
              <w:rPr>
                <w:rFonts w:asciiTheme="minorHAnsi" w:hAnsiTheme="minorHAnsi" w:cstheme="minorHAnsi"/>
                <w:sz w:val="22"/>
                <w:szCs w:val="22"/>
              </w:rPr>
              <w:t>These are to offset the costs and income for clubs so the money can be tracked.</w:t>
            </w:r>
          </w:p>
          <w:p w14:paraId="43437AD5" w14:textId="0ECC04DD" w:rsidR="006867B2" w:rsidRDefault="006867B2" w:rsidP="0079342A">
            <w:pPr>
              <w:spacing w:line="240" w:lineRule="auto"/>
              <w:jc w:val="left"/>
              <w:rPr>
                <w:rFonts w:asciiTheme="minorHAnsi" w:hAnsiTheme="minorHAnsi" w:cstheme="minorHAnsi"/>
                <w:sz w:val="22"/>
                <w:szCs w:val="22"/>
              </w:rPr>
            </w:pPr>
          </w:p>
          <w:p w14:paraId="43E350B3" w14:textId="336BE911" w:rsidR="006867B2" w:rsidRDefault="00F34055"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CS noted that we have n</w:t>
            </w:r>
            <w:r w:rsidR="002C5442">
              <w:rPr>
                <w:rFonts w:asciiTheme="minorHAnsi" w:hAnsiTheme="minorHAnsi" w:cstheme="minorHAnsi"/>
                <w:sz w:val="22"/>
                <w:szCs w:val="22"/>
              </w:rPr>
              <w:t xml:space="preserve">ot had </w:t>
            </w:r>
            <w:r>
              <w:rPr>
                <w:rFonts w:asciiTheme="minorHAnsi" w:hAnsiTheme="minorHAnsi" w:cstheme="minorHAnsi"/>
                <w:sz w:val="22"/>
                <w:szCs w:val="22"/>
              </w:rPr>
              <w:t>confirmation</w:t>
            </w:r>
            <w:r w:rsidR="002C5442">
              <w:rPr>
                <w:rFonts w:asciiTheme="minorHAnsi" w:hAnsiTheme="minorHAnsi" w:cstheme="minorHAnsi"/>
                <w:sz w:val="22"/>
                <w:szCs w:val="22"/>
              </w:rPr>
              <w:t xml:space="preserve"> from the V</w:t>
            </w:r>
            <w:r>
              <w:rPr>
                <w:rFonts w:asciiTheme="minorHAnsi" w:hAnsiTheme="minorHAnsi" w:cstheme="minorHAnsi"/>
                <w:sz w:val="22"/>
                <w:szCs w:val="22"/>
              </w:rPr>
              <w:t>ictory H</w:t>
            </w:r>
            <w:r w:rsidR="002C5442">
              <w:rPr>
                <w:rFonts w:asciiTheme="minorHAnsi" w:hAnsiTheme="minorHAnsi" w:cstheme="minorHAnsi"/>
                <w:sz w:val="22"/>
                <w:szCs w:val="22"/>
              </w:rPr>
              <w:t xml:space="preserve">all about </w:t>
            </w:r>
            <w:r>
              <w:rPr>
                <w:rFonts w:asciiTheme="minorHAnsi" w:hAnsiTheme="minorHAnsi" w:cstheme="minorHAnsi"/>
                <w:sz w:val="22"/>
                <w:szCs w:val="22"/>
              </w:rPr>
              <w:t>increased hire charges</w:t>
            </w:r>
            <w:r w:rsidR="002C5442">
              <w:rPr>
                <w:rFonts w:asciiTheme="minorHAnsi" w:hAnsiTheme="minorHAnsi" w:cstheme="minorHAnsi"/>
                <w:sz w:val="22"/>
                <w:szCs w:val="22"/>
              </w:rPr>
              <w:t xml:space="preserve">. </w:t>
            </w:r>
          </w:p>
          <w:p w14:paraId="7C6BE1BA" w14:textId="77777777" w:rsidR="00E26C44" w:rsidRDefault="00E26C44" w:rsidP="0079342A">
            <w:pPr>
              <w:spacing w:line="240" w:lineRule="auto"/>
              <w:jc w:val="left"/>
              <w:rPr>
                <w:rFonts w:asciiTheme="minorHAnsi" w:hAnsiTheme="minorHAnsi" w:cstheme="minorHAnsi"/>
                <w:sz w:val="22"/>
                <w:szCs w:val="22"/>
              </w:rPr>
            </w:pPr>
          </w:p>
          <w:p w14:paraId="1AFEFF83" w14:textId="0E3D2469" w:rsidR="00E26C44" w:rsidRDefault="00E26C44"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DS asked what the difference between BO5 and HO1 is as they are both Caretaking and Cleaning. CS confirmed that BO5 is staff and HO1 is supplies.</w:t>
            </w:r>
          </w:p>
          <w:p w14:paraId="6A763B28" w14:textId="54C85CE0" w:rsidR="002C5442" w:rsidRDefault="002C5442" w:rsidP="0079342A">
            <w:pPr>
              <w:spacing w:line="240" w:lineRule="auto"/>
              <w:jc w:val="left"/>
              <w:rPr>
                <w:rFonts w:asciiTheme="minorHAnsi" w:hAnsiTheme="minorHAnsi" w:cstheme="minorHAnsi"/>
                <w:sz w:val="22"/>
                <w:szCs w:val="22"/>
              </w:rPr>
            </w:pPr>
          </w:p>
          <w:p w14:paraId="3082FF9D" w14:textId="24DA4F41" w:rsidR="006714EA" w:rsidRPr="00236693" w:rsidRDefault="002C5442"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HH asked what </w:t>
            </w:r>
            <w:r w:rsidR="00D87D84">
              <w:rPr>
                <w:rFonts w:asciiTheme="minorHAnsi" w:hAnsiTheme="minorHAnsi" w:cstheme="minorHAnsi"/>
                <w:sz w:val="22"/>
                <w:szCs w:val="22"/>
              </w:rPr>
              <w:t xml:space="preserve">assistance was needed to complete this. </w:t>
            </w:r>
            <w:r w:rsidR="00241E97">
              <w:rPr>
                <w:rFonts w:asciiTheme="minorHAnsi" w:hAnsiTheme="minorHAnsi" w:cstheme="minorHAnsi"/>
                <w:sz w:val="22"/>
                <w:szCs w:val="22"/>
              </w:rPr>
              <w:t>Considering</w:t>
            </w:r>
            <w:r w:rsidR="00F34055">
              <w:rPr>
                <w:rFonts w:asciiTheme="minorHAnsi" w:hAnsiTheme="minorHAnsi" w:cstheme="minorHAnsi"/>
                <w:sz w:val="22"/>
                <w:szCs w:val="22"/>
              </w:rPr>
              <w:t xml:space="preserve"> the imminent </w:t>
            </w:r>
            <w:r w:rsidR="00241E97">
              <w:rPr>
                <w:rFonts w:asciiTheme="minorHAnsi" w:hAnsiTheme="minorHAnsi" w:cstheme="minorHAnsi"/>
                <w:sz w:val="22"/>
                <w:szCs w:val="22"/>
              </w:rPr>
              <w:t>‘</w:t>
            </w:r>
            <w:r w:rsidR="00D26F34">
              <w:rPr>
                <w:rFonts w:asciiTheme="minorHAnsi" w:hAnsiTheme="minorHAnsi" w:cstheme="minorHAnsi"/>
                <w:sz w:val="22"/>
                <w:szCs w:val="22"/>
              </w:rPr>
              <w:t>closure</w:t>
            </w:r>
            <w:r w:rsidR="00241E97">
              <w:rPr>
                <w:rFonts w:asciiTheme="minorHAnsi" w:hAnsiTheme="minorHAnsi" w:cstheme="minorHAnsi"/>
                <w:sz w:val="22"/>
                <w:szCs w:val="22"/>
              </w:rPr>
              <w:t>’</w:t>
            </w:r>
            <w:r w:rsidR="00D26F34">
              <w:rPr>
                <w:rFonts w:asciiTheme="minorHAnsi" w:hAnsiTheme="minorHAnsi" w:cstheme="minorHAnsi"/>
                <w:sz w:val="22"/>
                <w:szCs w:val="22"/>
              </w:rPr>
              <w:t xml:space="preserve"> of the school and </w:t>
            </w:r>
            <w:r w:rsidR="006B23AB">
              <w:rPr>
                <w:rFonts w:asciiTheme="minorHAnsi" w:hAnsiTheme="minorHAnsi" w:cstheme="minorHAnsi"/>
                <w:sz w:val="22"/>
                <w:szCs w:val="22"/>
              </w:rPr>
              <w:t>social distancing/isolation</w:t>
            </w:r>
            <w:r w:rsidR="002A5DBF">
              <w:rPr>
                <w:rFonts w:asciiTheme="minorHAnsi" w:hAnsiTheme="minorHAnsi" w:cstheme="minorHAnsi"/>
                <w:sz w:val="22"/>
                <w:szCs w:val="22"/>
              </w:rPr>
              <w:t xml:space="preserve"> to combat Coronavirus it</w:t>
            </w:r>
            <w:r w:rsidR="006B23AB">
              <w:rPr>
                <w:rFonts w:asciiTheme="minorHAnsi" w:hAnsiTheme="minorHAnsi" w:cstheme="minorHAnsi"/>
                <w:sz w:val="22"/>
                <w:szCs w:val="22"/>
              </w:rPr>
              <w:t xml:space="preserve"> was </w:t>
            </w:r>
            <w:r w:rsidR="00E13515">
              <w:rPr>
                <w:rFonts w:asciiTheme="minorHAnsi" w:hAnsiTheme="minorHAnsi" w:cstheme="minorHAnsi"/>
                <w:sz w:val="22"/>
                <w:szCs w:val="22"/>
              </w:rPr>
              <w:t xml:space="preserve">decided that the </w:t>
            </w:r>
            <w:r w:rsidR="00F34055">
              <w:rPr>
                <w:rFonts w:asciiTheme="minorHAnsi" w:hAnsiTheme="minorHAnsi" w:cstheme="minorHAnsi"/>
                <w:sz w:val="22"/>
                <w:szCs w:val="22"/>
              </w:rPr>
              <w:t>b</w:t>
            </w:r>
            <w:r w:rsidR="00BF3C22">
              <w:rPr>
                <w:rFonts w:asciiTheme="minorHAnsi" w:hAnsiTheme="minorHAnsi" w:cstheme="minorHAnsi"/>
                <w:sz w:val="22"/>
                <w:szCs w:val="22"/>
              </w:rPr>
              <w:t xml:space="preserve">udget </w:t>
            </w:r>
            <w:r w:rsidR="00241E97">
              <w:rPr>
                <w:rFonts w:asciiTheme="minorHAnsi" w:hAnsiTheme="minorHAnsi" w:cstheme="minorHAnsi"/>
                <w:sz w:val="22"/>
                <w:szCs w:val="22"/>
              </w:rPr>
              <w:t xml:space="preserve">should be </w:t>
            </w:r>
            <w:r w:rsidR="00BF3C22">
              <w:rPr>
                <w:rFonts w:asciiTheme="minorHAnsi" w:hAnsiTheme="minorHAnsi" w:cstheme="minorHAnsi"/>
                <w:sz w:val="22"/>
                <w:szCs w:val="22"/>
              </w:rPr>
              <w:t xml:space="preserve">approved </w:t>
            </w:r>
            <w:r w:rsidR="002A5DBF">
              <w:rPr>
                <w:rFonts w:asciiTheme="minorHAnsi" w:hAnsiTheme="minorHAnsi" w:cstheme="minorHAnsi"/>
                <w:sz w:val="22"/>
                <w:szCs w:val="22"/>
              </w:rPr>
              <w:t>by the</w:t>
            </w:r>
            <w:r w:rsidR="00BF3C22">
              <w:rPr>
                <w:rFonts w:asciiTheme="minorHAnsi" w:hAnsiTheme="minorHAnsi" w:cstheme="minorHAnsi"/>
                <w:sz w:val="22"/>
                <w:szCs w:val="22"/>
              </w:rPr>
              <w:t xml:space="preserve"> committee</w:t>
            </w:r>
            <w:r w:rsidR="00BB276D">
              <w:rPr>
                <w:rFonts w:asciiTheme="minorHAnsi" w:hAnsiTheme="minorHAnsi" w:cstheme="minorHAnsi"/>
                <w:sz w:val="22"/>
                <w:szCs w:val="22"/>
              </w:rPr>
              <w:t xml:space="preserve"> with the view that it could be submitted without another meeting</w:t>
            </w:r>
            <w:r w:rsidR="00241E97">
              <w:rPr>
                <w:rFonts w:asciiTheme="minorHAnsi" w:hAnsiTheme="minorHAnsi" w:cstheme="minorHAnsi"/>
                <w:sz w:val="22"/>
                <w:szCs w:val="22"/>
              </w:rPr>
              <w:t>. Unanimously agreed.</w:t>
            </w:r>
          </w:p>
        </w:tc>
        <w:tc>
          <w:tcPr>
            <w:tcW w:w="1869" w:type="dxa"/>
          </w:tcPr>
          <w:p w14:paraId="5897DFE6" w14:textId="77777777" w:rsidR="000C5095" w:rsidRDefault="000C5095" w:rsidP="0079342A">
            <w:pPr>
              <w:spacing w:line="240" w:lineRule="auto"/>
              <w:jc w:val="left"/>
              <w:rPr>
                <w:rFonts w:asciiTheme="minorHAnsi" w:hAnsiTheme="minorHAnsi" w:cstheme="minorHAnsi"/>
                <w:sz w:val="22"/>
                <w:szCs w:val="22"/>
              </w:rPr>
            </w:pPr>
          </w:p>
          <w:p w14:paraId="134FE00E" w14:textId="51804647" w:rsidR="002A5DBF" w:rsidRDefault="002A5DBF" w:rsidP="0079342A">
            <w:pPr>
              <w:spacing w:line="240" w:lineRule="auto"/>
              <w:jc w:val="left"/>
              <w:rPr>
                <w:rFonts w:asciiTheme="minorHAnsi" w:hAnsiTheme="minorHAnsi" w:cstheme="minorHAnsi"/>
                <w:sz w:val="22"/>
                <w:szCs w:val="22"/>
              </w:rPr>
            </w:pPr>
          </w:p>
          <w:p w14:paraId="4114E9E9" w14:textId="76573119" w:rsidR="00E02F9A" w:rsidRDefault="00E02F9A" w:rsidP="0079342A">
            <w:pPr>
              <w:spacing w:line="240" w:lineRule="auto"/>
              <w:jc w:val="left"/>
              <w:rPr>
                <w:rFonts w:asciiTheme="minorHAnsi" w:hAnsiTheme="minorHAnsi" w:cstheme="minorHAnsi"/>
                <w:sz w:val="22"/>
                <w:szCs w:val="22"/>
              </w:rPr>
            </w:pPr>
          </w:p>
          <w:p w14:paraId="0A03828C" w14:textId="43B3EF14" w:rsidR="00E02F9A" w:rsidRDefault="00E02F9A" w:rsidP="0079342A">
            <w:pPr>
              <w:spacing w:line="240" w:lineRule="auto"/>
              <w:jc w:val="left"/>
              <w:rPr>
                <w:rFonts w:asciiTheme="minorHAnsi" w:hAnsiTheme="minorHAnsi" w:cstheme="minorHAnsi"/>
                <w:sz w:val="22"/>
                <w:szCs w:val="22"/>
              </w:rPr>
            </w:pPr>
          </w:p>
          <w:p w14:paraId="68E7B146" w14:textId="1B88B08F" w:rsidR="00E02F9A" w:rsidRDefault="00E02F9A" w:rsidP="0079342A">
            <w:pPr>
              <w:spacing w:line="240" w:lineRule="auto"/>
              <w:jc w:val="left"/>
              <w:rPr>
                <w:rFonts w:asciiTheme="minorHAnsi" w:hAnsiTheme="minorHAnsi" w:cstheme="minorHAnsi"/>
                <w:sz w:val="22"/>
                <w:szCs w:val="22"/>
              </w:rPr>
            </w:pPr>
          </w:p>
          <w:p w14:paraId="65EA2787" w14:textId="62FB4E1E" w:rsidR="00E02F9A" w:rsidRDefault="00E02F9A" w:rsidP="0079342A">
            <w:pPr>
              <w:spacing w:line="240" w:lineRule="auto"/>
              <w:jc w:val="left"/>
              <w:rPr>
                <w:rFonts w:asciiTheme="minorHAnsi" w:hAnsiTheme="minorHAnsi" w:cstheme="minorHAnsi"/>
                <w:sz w:val="22"/>
                <w:szCs w:val="22"/>
              </w:rPr>
            </w:pPr>
          </w:p>
          <w:p w14:paraId="5DF0BA33" w14:textId="7724268B" w:rsidR="00E02F9A" w:rsidRDefault="00E02F9A" w:rsidP="0079342A">
            <w:pPr>
              <w:spacing w:line="240" w:lineRule="auto"/>
              <w:jc w:val="left"/>
              <w:rPr>
                <w:rFonts w:asciiTheme="minorHAnsi" w:hAnsiTheme="minorHAnsi" w:cstheme="minorHAnsi"/>
                <w:sz w:val="22"/>
                <w:szCs w:val="22"/>
              </w:rPr>
            </w:pPr>
          </w:p>
          <w:p w14:paraId="40E7918A" w14:textId="0EC73C78" w:rsidR="00E02F9A" w:rsidRDefault="00E02F9A" w:rsidP="0079342A">
            <w:pPr>
              <w:spacing w:line="240" w:lineRule="auto"/>
              <w:jc w:val="left"/>
              <w:rPr>
                <w:rFonts w:asciiTheme="minorHAnsi" w:hAnsiTheme="minorHAnsi" w:cstheme="minorHAnsi"/>
                <w:sz w:val="22"/>
                <w:szCs w:val="22"/>
              </w:rPr>
            </w:pPr>
          </w:p>
          <w:p w14:paraId="0C677933" w14:textId="78A15671" w:rsidR="00E02F9A" w:rsidRDefault="00E02F9A" w:rsidP="0079342A">
            <w:pPr>
              <w:spacing w:line="240" w:lineRule="auto"/>
              <w:jc w:val="left"/>
              <w:rPr>
                <w:rFonts w:asciiTheme="minorHAnsi" w:hAnsiTheme="minorHAnsi" w:cstheme="minorHAnsi"/>
                <w:sz w:val="22"/>
                <w:szCs w:val="22"/>
              </w:rPr>
            </w:pPr>
          </w:p>
          <w:p w14:paraId="607E20BD" w14:textId="61BADDE1" w:rsidR="00E02F9A" w:rsidRDefault="00E02F9A" w:rsidP="0079342A">
            <w:pPr>
              <w:spacing w:line="240" w:lineRule="auto"/>
              <w:jc w:val="left"/>
              <w:rPr>
                <w:rFonts w:asciiTheme="minorHAnsi" w:hAnsiTheme="minorHAnsi" w:cstheme="minorHAnsi"/>
                <w:sz w:val="22"/>
                <w:szCs w:val="22"/>
              </w:rPr>
            </w:pPr>
          </w:p>
          <w:p w14:paraId="58DEFE2B" w14:textId="7DC99401" w:rsidR="00E02F9A" w:rsidRDefault="00E02F9A" w:rsidP="0079342A">
            <w:pPr>
              <w:spacing w:line="240" w:lineRule="auto"/>
              <w:jc w:val="left"/>
              <w:rPr>
                <w:rFonts w:asciiTheme="minorHAnsi" w:hAnsiTheme="minorHAnsi" w:cstheme="minorHAnsi"/>
                <w:sz w:val="22"/>
                <w:szCs w:val="22"/>
              </w:rPr>
            </w:pPr>
          </w:p>
          <w:p w14:paraId="393FE925" w14:textId="63DFF0CE" w:rsidR="00E02F9A" w:rsidRDefault="00E02F9A" w:rsidP="0079342A">
            <w:pPr>
              <w:spacing w:line="240" w:lineRule="auto"/>
              <w:jc w:val="left"/>
              <w:rPr>
                <w:rFonts w:asciiTheme="minorHAnsi" w:hAnsiTheme="minorHAnsi" w:cstheme="minorHAnsi"/>
                <w:sz w:val="22"/>
                <w:szCs w:val="22"/>
              </w:rPr>
            </w:pPr>
          </w:p>
          <w:p w14:paraId="2125E9CD" w14:textId="46872494" w:rsidR="00E02F9A" w:rsidRDefault="00E02F9A" w:rsidP="0079342A">
            <w:pPr>
              <w:spacing w:line="240" w:lineRule="auto"/>
              <w:jc w:val="left"/>
              <w:rPr>
                <w:rFonts w:asciiTheme="minorHAnsi" w:hAnsiTheme="minorHAnsi" w:cstheme="minorHAnsi"/>
                <w:sz w:val="22"/>
                <w:szCs w:val="22"/>
              </w:rPr>
            </w:pPr>
          </w:p>
          <w:p w14:paraId="49932A11" w14:textId="2DC1A206" w:rsidR="00E02F9A" w:rsidRDefault="00E02F9A" w:rsidP="0079342A">
            <w:pPr>
              <w:spacing w:line="240" w:lineRule="auto"/>
              <w:jc w:val="left"/>
              <w:rPr>
                <w:rFonts w:asciiTheme="minorHAnsi" w:hAnsiTheme="minorHAnsi" w:cstheme="minorHAnsi"/>
                <w:sz w:val="22"/>
                <w:szCs w:val="22"/>
              </w:rPr>
            </w:pPr>
          </w:p>
          <w:p w14:paraId="78717D78" w14:textId="34E754C3" w:rsidR="00E02F9A" w:rsidRDefault="00E02F9A" w:rsidP="0079342A">
            <w:pPr>
              <w:spacing w:line="240" w:lineRule="auto"/>
              <w:jc w:val="left"/>
              <w:rPr>
                <w:rFonts w:asciiTheme="minorHAnsi" w:hAnsiTheme="minorHAnsi" w:cstheme="minorHAnsi"/>
                <w:sz w:val="22"/>
                <w:szCs w:val="22"/>
              </w:rPr>
            </w:pPr>
          </w:p>
          <w:p w14:paraId="29AB9389" w14:textId="3647A851" w:rsidR="00E02F9A" w:rsidRDefault="00E02F9A" w:rsidP="0079342A">
            <w:pPr>
              <w:spacing w:line="240" w:lineRule="auto"/>
              <w:jc w:val="left"/>
              <w:rPr>
                <w:rFonts w:asciiTheme="minorHAnsi" w:hAnsiTheme="minorHAnsi" w:cstheme="minorHAnsi"/>
                <w:sz w:val="22"/>
                <w:szCs w:val="22"/>
              </w:rPr>
            </w:pPr>
          </w:p>
          <w:p w14:paraId="7610F215" w14:textId="0323F47D" w:rsidR="00E02F9A" w:rsidRDefault="00E02F9A" w:rsidP="0079342A">
            <w:pPr>
              <w:spacing w:line="240" w:lineRule="auto"/>
              <w:jc w:val="left"/>
              <w:rPr>
                <w:rFonts w:asciiTheme="minorHAnsi" w:hAnsiTheme="minorHAnsi" w:cstheme="minorHAnsi"/>
                <w:sz w:val="22"/>
                <w:szCs w:val="22"/>
              </w:rPr>
            </w:pPr>
          </w:p>
          <w:p w14:paraId="1566FF68" w14:textId="2B6101C4" w:rsidR="00E02F9A" w:rsidRDefault="00E02F9A" w:rsidP="0079342A">
            <w:pPr>
              <w:spacing w:line="240" w:lineRule="auto"/>
              <w:jc w:val="left"/>
              <w:rPr>
                <w:rFonts w:asciiTheme="minorHAnsi" w:hAnsiTheme="minorHAnsi" w:cstheme="minorHAnsi"/>
                <w:sz w:val="22"/>
                <w:szCs w:val="22"/>
              </w:rPr>
            </w:pPr>
          </w:p>
          <w:p w14:paraId="438D8389" w14:textId="26FBF59D" w:rsidR="00E02F9A" w:rsidRDefault="00E02F9A" w:rsidP="0079342A">
            <w:pPr>
              <w:spacing w:line="240" w:lineRule="auto"/>
              <w:jc w:val="left"/>
              <w:rPr>
                <w:rFonts w:asciiTheme="minorHAnsi" w:hAnsiTheme="minorHAnsi" w:cstheme="minorHAnsi"/>
                <w:sz w:val="22"/>
                <w:szCs w:val="22"/>
              </w:rPr>
            </w:pPr>
          </w:p>
          <w:p w14:paraId="2B0A4F85" w14:textId="45995FBB" w:rsidR="00E02F9A" w:rsidRDefault="00E02F9A" w:rsidP="0079342A">
            <w:pPr>
              <w:spacing w:line="240" w:lineRule="auto"/>
              <w:jc w:val="left"/>
              <w:rPr>
                <w:rFonts w:asciiTheme="minorHAnsi" w:hAnsiTheme="minorHAnsi" w:cstheme="minorHAnsi"/>
                <w:sz w:val="22"/>
                <w:szCs w:val="22"/>
              </w:rPr>
            </w:pPr>
          </w:p>
          <w:p w14:paraId="27FA6E8A" w14:textId="4D6F634C" w:rsidR="00E02F9A" w:rsidRDefault="00E02F9A" w:rsidP="0079342A">
            <w:pPr>
              <w:spacing w:line="240" w:lineRule="auto"/>
              <w:jc w:val="left"/>
              <w:rPr>
                <w:rFonts w:asciiTheme="minorHAnsi" w:hAnsiTheme="minorHAnsi" w:cstheme="minorHAnsi"/>
                <w:sz w:val="22"/>
                <w:szCs w:val="22"/>
              </w:rPr>
            </w:pPr>
          </w:p>
          <w:p w14:paraId="4541392B" w14:textId="723B094D" w:rsidR="00E02F9A" w:rsidRDefault="00E02F9A" w:rsidP="0079342A">
            <w:pPr>
              <w:spacing w:line="240" w:lineRule="auto"/>
              <w:jc w:val="left"/>
              <w:rPr>
                <w:rFonts w:asciiTheme="minorHAnsi" w:hAnsiTheme="minorHAnsi" w:cstheme="minorHAnsi"/>
                <w:sz w:val="22"/>
                <w:szCs w:val="22"/>
              </w:rPr>
            </w:pPr>
          </w:p>
          <w:p w14:paraId="5DE0B147" w14:textId="0FFDD6A0" w:rsidR="00E02F9A" w:rsidRDefault="00E02F9A" w:rsidP="0079342A">
            <w:pPr>
              <w:spacing w:line="240" w:lineRule="auto"/>
              <w:jc w:val="left"/>
              <w:rPr>
                <w:rFonts w:asciiTheme="minorHAnsi" w:hAnsiTheme="minorHAnsi" w:cstheme="minorHAnsi"/>
                <w:sz w:val="22"/>
                <w:szCs w:val="22"/>
              </w:rPr>
            </w:pPr>
          </w:p>
          <w:p w14:paraId="267A1060" w14:textId="06FF5A66" w:rsidR="002A5DBF" w:rsidRDefault="00295AD9"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LB Challenge</w:t>
            </w:r>
          </w:p>
          <w:p w14:paraId="3E65AAA6" w14:textId="77777777" w:rsidR="002A5DBF" w:rsidRDefault="002A5DBF" w:rsidP="0079342A">
            <w:pPr>
              <w:spacing w:line="240" w:lineRule="auto"/>
              <w:jc w:val="left"/>
              <w:rPr>
                <w:rFonts w:asciiTheme="minorHAnsi" w:hAnsiTheme="minorHAnsi" w:cstheme="minorHAnsi"/>
                <w:sz w:val="22"/>
                <w:szCs w:val="22"/>
              </w:rPr>
            </w:pPr>
          </w:p>
          <w:p w14:paraId="7546F722" w14:textId="77777777" w:rsidR="002A5DBF" w:rsidRDefault="002A5DBF" w:rsidP="0079342A">
            <w:pPr>
              <w:spacing w:line="240" w:lineRule="auto"/>
              <w:jc w:val="left"/>
              <w:rPr>
                <w:rFonts w:asciiTheme="minorHAnsi" w:hAnsiTheme="minorHAnsi" w:cstheme="minorHAnsi"/>
                <w:sz w:val="22"/>
                <w:szCs w:val="22"/>
              </w:rPr>
            </w:pPr>
          </w:p>
          <w:p w14:paraId="62AB1C81" w14:textId="77777777" w:rsidR="002A5DBF" w:rsidRDefault="002A5DBF" w:rsidP="0079342A">
            <w:pPr>
              <w:spacing w:line="240" w:lineRule="auto"/>
              <w:jc w:val="left"/>
              <w:rPr>
                <w:rFonts w:asciiTheme="minorHAnsi" w:hAnsiTheme="minorHAnsi" w:cstheme="minorHAnsi"/>
                <w:sz w:val="22"/>
                <w:szCs w:val="22"/>
              </w:rPr>
            </w:pPr>
          </w:p>
          <w:p w14:paraId="71B66340" w14:textId="77777777" w:rsidR="002A5DBF" w:rsidRDefault="002A5DBF" w:rsidP="0079342A">
            <w:pPr>
              <w:spacing w:line="240" w:lineRule="auto"/>
              <w:jc w:val="left"/>
              <w:rPr>
                <w:rFonts w:asciiTheme="minorHAnsi" w:hAnsiTheme="minorHAnsi" w:cstheme="minorHAnsi"/>
                <w:sz w:val="22"/>
                <w:szCs w:val="22"/>
              </w:rPr>
            </w:pPr>
          </w:p>
          <w:p w14:paraId="18DCABC1" w14:textId="77777777" w:rsidR="002A5DBF" w:rsidRDefault="002A5DBF" w:rsidP="0079342A">
            <w:pPr>
              <w:spacing w:line="240" w:lineRule="auto"/>
              <w:jc w:val="left"/>
              <w:rPr>
                <w:rFonts w:asciiTheme="minorHAnsi" w:hAnsiTheme="minorHAnsi" w:cstheme="minorHAnsi"/>
                <w:sz w:val="22"/>
                <w:szCs w:val="22"/>
              </w:rPr>
            </w:pPr>
          </w:p>
          <w:p w14:paraId="2ED2D0B2" w14:textId="77777777" w:rsidR="002A5DBF" w:rsidRDefault="002A5DBF" w:rsidP="0079342A">
            <w:pPr>
              <w:spacing w:line="240" w:lineRule="auto"/>
              <w:jc w:val="left"/>
              <w:rPr>
                <w:rFonts w:asciiTheme="minorHAnsi" w:hAnsiTheme="minorHAnsi" w:cstheme="minorHAnsi"/>
                <w:sz w:val="22"/>
                <w:szCs w:val="22"/>
              </w:rPr>
            </w:pPr>
          </w:p>
          <w:p w14:paraId="6CE56B00" w14:textId="77777777" w:rsidR="002A5DBF" w:rsidRDefault="002A5DBF" w:rsidP="0079342A">
            <w:pPr>
              <w:spacing w:line="240" w:lineRule="auto"/>
              <w:jc w:val="left"/>
              <w:rPr>
                <w:rFonts w:asciiTheme="minorHAnsi" w:hAnsiTheme="minorHAnsi" w:cstheme="minorHAnsi"/>
                <w:sz w:val="22"/>
                <w:szCs w:val="22"/>
              </w:rPr>
            </w:pPr>
          </w:p>
          <w:p w14:paraId="0E3ECA0F" w14:textId="77777777" w:rsidR="002A5DBF" w:rsidRDefault="002A5DBF" w:rsidP="0079342A">
            <w:pPr>
              <w:spacing w:line="240" w:lineRule="auto"/>
              <w:jc w:val="left"/>
              <w:rPr>
                <w:rFonts w:asciiTheme="minorHAnsi" w:hAnsiTheme="minorHAnsi" w:cstheme="minorHAnsi"/>
                <w:sz w:val="22"/>
                <w:szCs w:val="22"/>
              </w:rPr>
            </w:pPr>
          </w:p>
          <w:p w14:paraId="6A4BDEFF" w14:textId="77777777" w:rsidR="002A5DBF" w:rsidRDefault="002A5DBF" w:rsidP="0079342A">
            <w:pPr>
              <w:spacing w:line="240" w:lineRule="auto"/>
              <w:jc w:val="left"/>
              <w:rPr>
                <w:rFonts w:asciiTheme="minorHAnsi" w:hAnsiTheme="minorHAnsi" w:cstheme="minorHAnsi"/>
                <w:sz w:val="22"/>
                <w:szCs w:val="22"/>
              </w:rPr>
            </w:pPr>
          </w:p>
          <w:p w14:paraId="2FD5E634" w14:textId="77777777" w:rsidR="002A5DBF" w:rsidRDefault="002A5DBF" w:rsidP="0079342A">
            <w:pPr>
              <w:spacing w:line="240" w:lineRule="auto"/>
              <w:jc w:val="left"/>
              <w:rPr>
                <w:rFonts w:asciiTheme="minorHAnsi" w:hAnsiTheme="minorHAnsi" w:cstheme="minorHAnsi"/>
                <w:sz w:val="22"/>
                <w:szCs w:val="22"/>
              </w:rPr>
            </w:pPr>
          </w:p>
          <w:p w14:paraId="13A399EC" w14:textId="77777777" w:rsidR="002A5DBF" w:rsidRDefault="002A5DBF" w:rsidP="0079342A">
            <w:pPr>
              <w:spacing w:line="240" w:lineRule="auto"/>
              <w:jc w:val="left"/>
              <w:rPr>
                <w:rFonts w:asciiTheme="minorHAnsi" w:hAnsiTheme="minorHAnsi" w:cstheme="minorHAnsi"/>
                <w:sz w:val="22"/>
                <w:szCs w:val="22"/>
              </w:rPr>
            </w:pPr>
          </w:p>
          <w:p w14:paraId="79876B21" w14:textId="77777777" w:rsidR="002A5DBF" w:rsidRDefault="002A5DBF" w:rsidP="0079342A">
            <w:pPr>
              <w:spacing w:line="240" w:lineRule="auto"/>
              <w:jc w:val="left"/>
              <w:rPr>
                <w:rFonts w:asciiTheme="minorHAnsi" w:hAnsiTheme="minorHAnsi" w:cstheme="minorHAnsi"/>
                <w:sz w:val="22"/>
                <w:szCs w:val="22"/>
              </w:rPr>
            </w:pPr>
          </w:p>
          <w:p w14:paraId="54361DCA" w14:textId="77777777" w:rsidR="002A5DBF" w:rsidRDefault="002A5DBF" w:rsidP="0079342A">
            <w:pPr>
              <w:spacing w:line="240" w:lineRule="auto"/>
              <w:jc w:val="left"/>
              <w:rPr>
                <w:rFonts w:asciiTheme="minorHAnsi" w:hAnsiTheme="minorHAnsi" w:cstheme="minorHAnsi"/>
                <w:sz w:val="22"/>
                <w:szCs w:val="22"/>
              </w:rPr>
            </w:pPr>
          </w:p>
          <w:p w14:paraId="16507819" w14:textId="77777777" w:rsidR="002A5DBF" w:rsidRDefault="002A5DBF" w:rsidP="0079342A">
            <w:pPr>
              <w:spacing w:line="240" w:lineRule="auto"/>
              <w:jc w:val="left"/>
              <w:rPr>
                <w:rFonts w:asciiTheme="minorHAnsi" w:hAnsiTheme="minorHAnsi" w:cstheme="minorHAnsi"/>
                <w:sz w:val="22"/>
                <w:szCs w:val="22"/>
              </w:rPr>
            </w:pPr>
          </w:p>
          <w:p w14:paraId="558ECFFA" w14:textId="77777777" w:rsidR="002A5DBF" w:rsidRDefault="002A5DBF" w:rsidP="0079342A">
            <w:pPr>
              <w:spacing w:line="240" w:lineRule="auto"/>
              <w:jc w:val="left"/>
              <w:rPr>
                <w:rFonts w:asciiTheme="minorHAnsi" w:hAnsiTheme="minorHAnsi" w:cstheme="minorHAnsi"/>
                <w:sz w:val="22"/>
                <w:szCs w:val="22"/>
              </w:rPr>
            </w:pPr>
          </w:p>
          <w:p w14:paraId="00BF61E4" w14:textId="6D7180C5" w:rsidR="002A5DBF" w:rsidRDefault="002A5DBF" w:rsidP="0079342A">
            <w:pPr>
              <w:spacing w:line="240" w:lineRule="auto"/>
              <w:jc w:val="left"/>
              <w:rPr>
                <w:rFonts w:asciiTheme="minorHAnsi" w:hAnsiTheme="minorHAnsi" w:cstheme="minorHAnsi"/>
                <w:sz w:val="22"/>
                <w:szCs w:val="22"/>
              </w:rPr>
            </w:pPr>
          </w:p>
          <w:p w14:paraId="3665FC67" w14:textId="0190D88F" w:rsidR="00E26C44" w:rsidRDefault="00E26C44" w:rsidP="0079342A">
            <w:pPr>
              <w:spacing w:line="240" w:lineRule="auto"/>
              <w:jc w:val="left"/>
              <w:rPr>
                <w:rFonts w:asciiTheme="minorHAnsi" w:hAnsiTheme="minorHAnsi" w:cstheme="minorHAnsi"/>
                <w:sz w:val="22"/>
                <w:szCs w:val="22"/>
              </w:rPr>
            </w:pPr>
          </w:p>
          <w:p w14:paraId="7320CA4F" w14:textId="77777777" w:rsidR="00E26C44" w:rsidRDefault="00E26C44" w:rsidP="0079342A">
            <w:pPr>
              <w:spacing w:line="240" w:lineRule="auto"/>
              <w:jc w:val="left"/>
              <w:rPr>
                <w:rFonts w:asciiTheme="minorHAnsi" w:hAnsiTheme="minorHAnsi" w:cstheme="minorHAnsi"/>
                <w:sz w:val="22"/>
                <w:szCs w:val="22"/>
              </w:rPr>
            </w:pPr>
          </w:p>
          <w:p w14:paraId="3082FFB5" w14:textId="67010BC8" w:rsidR="002A5DBF" w:rsidRPr="00C65308" w:rsidRDefault="002A5DBF"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Decision</w:t>
            </w:r>
          </w:p>
        </w:tc>
        <w:tc>
          <w:tcPr>
            <w:tcW w:w="1416" w:type="dxa"/>
          </w:tcPr>
          <w:p w14:paraId="3082FFB6" w14:textId="77777777" w:rsidR="00BE229B" w:rsidRPr="00C65308" w:rsidRDefault="00BE229B" w:rsidP="0079342A">
            <w:pPr>
              <w:spacing w:line="240" w:lineRule="auto"/>
              <w:jc w:val="left"/>
              <w:rPr>
                <w:rFonts w:asciiTheme="minorHAnsi" w:hAnsiTheme="minorHAnsi" w:cstheme="minorHAnsi"/>
                <w:sz w:val="22"/>
                <w:szCs w:val="22"/>
              </w:rPr>
            </w:pPr>
          </w:p>
        </w:tc>
      </w:tr>
      <w:tr w:rsidR="002A5DBF" w:rsidRPr="00C65308" w14:paraId="57AC581D" w14:textId="77777777" w:rsidTr="1AB3D152">
        <w:trPr>
          <w:trHeight w:val="562"/>
        </w:trPr>
        <w:tc>
          <w:tcPr>
            <w:tcW w:w="675" w:type="dxa"/>
            <w:shd w:val="clear" w:color="auto" w:fill="auto"/>
          </w:tcPr>
          <w:p w14:paraId="78DD891A" w14:textId="1CBD0C39" w:rsidR="002A5DBF" w:rsidRDefault="002A5DBF"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5.2</w:t>
            </w:r>
          </w:p>
        </w:tc>
        <w:tc>
          <w:tcPr>
            <w:tcW w:w="7062" w:type="dxa"/>
            <w:gridSpan w:val="4"/>
            <w:shd w:val="clear" w:color="auto" w:fill="auto"/>
          </w:tcPr>
          <w:p w14:paraId="47284C6E" w14:textId="77777777" w:rsidR="002A5DBF" w:rsidRPr="00236693" w:rsidRDefault="002A5DBF" w:rsidP="0079342A">
            <w:pPr>
              <w:spacing w:line="240" w:lineRule="auto"/>
              <w:jc w:val="left"/>
              <w:rPr>
                <w:rFonts w:asciiTheme="minorHAnsi" w:hAnsiTheme="minorHAnsi" w:cstheme="minorHAnsi"/>
                <w:sz w:val="22"/>
                <w:szCs w:val="22"/>
                <w:u w:val="single"/>
              </w:rPr>
            </w:pPr>
            <w:r w:rsidRPr="00236693">
              <w:rPr>
                <w:rFonts w:asciiTheme="minorHAnsi" w:hAnsiTheme="minorHAnsi" w:cstheme="minorHAnsi"/>
                <w:sz w:val="22"/>
                <w:szCs w:val="22"/>
                <w:u w:val="single"/>
              </w:rPr>
              <w:t>Finance</w:t>
            </w:r>
          </w:p>
          <w:p w14:paraId="7008E8E2" w14:textId="77777777" w:rsidR="002A5DBF" w:rsidRPr="00C65308" w:rsidRDefault="002A5DBF" w:rsidP="0079342A">
            <w:pPr>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D78 - Capital Budget</w:t>
            </w:r>
          </w:p>
          <w:p w14:paraId="20DB0689" w14:textId="77777777" w:rsidR="002A5DBF" w:rsidRDefault="002A5DBF" w:rsidP="0079342A">
            <w:pPr>
              <w:spacing w:line="240" w:lineRule="auto"/>
              <w:jc w:val="left"/>
              <w:rPr>
                <w:rFonts w:asciiTheme="minorHAnsi" w:hAnsiTheme="minorHAnsi" w:cstheme="minorHAnsi"/>
                <w:sz w:val="22"/>
                <w:szCs w:val="22"/>
              </w:rPr>
            </w:pPr>
          </w:p>
          <w:p w14:paraId="0D9686EC" w14:textId="354B6AF6" w:rsidR="002A5DBF" w:rsidRDefault="002A5DBF"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CS reported that there is still some money in the capital budget. </w:t>
            </w:r>
            <w:r w:rsidR="005F3871">
              <w:rPr>
                <w:rFonts w:asciiTheme="minorHAnsi" w:hAnsiTheme="minorHAnsi" w:cstheme="minorHAnsi"/>
                <w:sz w:val="22"/>
                <w:szCs w:val="22"/>
              </w:rPr>
              <w:t xml:space="preserve">The second </w:t>
            </w:r>
            <w:r>
              <w:rPr>
                <w:rFonts w:asciiTheme="minorHAnsi" w:hAnsiTheme="minorHAnsi" w:cstheme="minorHAnsi"/>
                <w:sz w:val="22"/>
                <w:szCs w:val="22"/>
              </w:rPr>
              <w:t>phase of</w:t>
            </w:r>
            <w:r w:rsidR="005F3871">
              <w:rPr>
                <w:rFonts w:asciiTheme="minorHAnsi" w:hAnsiTheme="minorHAnsi" w:cstheme="minorHAnsi"/>
                <w:sz w:val="22"/>
                <w:szCs w:val="22"/>
              </w:rPr>
              <w:t xml:space="preserve"> the</w:t>
            </w:r>
            <w:r>
              <w:rPr>
                <w:rFonts w:asciiTheme="minorHAnsi" w:hAnsiTheme="minorHAnsi" w:cstheme="minorHAnsi"/>
                <w:sz w:val="22"/>
                <w:szCs w:val="22"/>
              </w:rPr>
              <w:t xml:space="preserve"> lighting</w:t>
            </w:r>
            <w:r w:rsidR="005F3871">
              <w:rPr>
                <w:rFonts w:asciiTheme="minorHAnsi" w:hAnsiTheme="minorHAnsi" w:cstheme="minorHAnsi"/>
                <w:sz w:val="22"/>
                <w:szCs w:val="22"/>
              </w:rPr>
              <w:t xml:space="preserve"> upgrade is due to be</w:t>
            </w:r>
            <w:r>
              <w:rPr>
                <w:rFonts w:asciiTheme="minorHAnsi" w:hAnsiTheme="minorHAnsi" w:cstheme="minorHAnsi"/>
                <w:sz w:val="22"/>
                <w:szCs w:val="22"/>
              </w:rPr>
              <w:t xml:space="preserve"> completed in </w:t>
            </w:r>
            <w:r w:rsidR="005F3871">
              <w:rPr>
                <w:rFonts w:asciiTheme="minorHAnsi" w:hAnsiTheme="minorHAnsi" w:cstheme="minorHAnsi"/>
                <w:sz w:val="22"/>
                <w:szCs w:val="22"/>
              </w:rPr>
              <w:t xml:space="preserve">the </w:t>
            </w:r>
            <w:r>
              <w:rPr>
                <w:rFonts w:asciiTheme="minorHAnsi" w:hAnsiTheme="minorHAnsi" w:cstheme="minorHAnsi"/>
                <w:sz w:val="22"/>
                <w:szCs w:val="22"/>
              </w:rPr>
              <w:t>Easter Holidays.</w:t>
            </w:r>
          </w:p>
          <w:p w14:paraId="62C2B458" w14:textId="77777777" w:rsidR="002A5DBF" w:rsidRDefault="002A5DBF" w:rsidP="0079342A">
            <w:pPr>
              <w:spacing w:line="240" w:lineRule="auto"/>
              <w:jc w:val="left"/>
              <w:rPr>
                <w:rFonts w:asciiTheme="minorHAnsi" w:hAnsiTheme="minorHAnsi" w:cstheme="minorHAnsi"/>
                <w:sz w:val="22"/>
                <w:szCs w:val="22"/>
              </w:rPr>
            </w:pPr>
          </w:p>
          <w:p w14:paraId="65E1AF97" w14:textId="1FFBE3E5" w:rsidR="002A5DBF" w:rsidRPr="005D206E" w:rsidRDefault="002A5DBF"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Quotes </w:t>
            </w:r>
            <w:r w:rsidR="005F3871">
              <w:rPr>
                <w:rFonts w:asciiTheme="minorHAnsi" w:hAnsiTheme="minorHAnsi" w:cstheme="minorHAnsi"/>
                <w:sz w:val="22"/>
                <w:szCs w:val="22"/>
              </w:rPr>
              <w:t xml:space="preserve">have been </w:t>
            </w:r>
            <w:r>
              <w:rPr>
                <w:rFonts w:asciiTheme="minorHAnsi" w:hAnsiTheme="minorHAnsi" w:cstheme="minorHAnsi"/>
                <w:sz w:val="22"/>
                <w:szCs w:val="22"/>
              </w:rPr>
              <w:t xml:space="preserve">received for </w:t>
            </w:r>
            <w:r w:rsidR="005F3871">
              <w:rPr>
                <w:rFonts w:asciiTheme="minorHAnsi" w:hAnsiTheme="minorHAnsi" w:cstheme="minorHAnsi"/>
                <w:sz w:val="22"/>
                <w:szCs w:val="22"/>
              </w:rPr>
              <w:t xml:space="preserve">installation of a </w:t>
            </w:r>
            <w:r>
              <w:rPr>
                <w:rFonts w:asciiTheme="minorHAnsi" w:hAnsiTheme="minorHAnsi" w:cstheme="minorHAnsi"/>
                <w:sz w:val="22"/>
                <w:szCs w:val="22"/>
              </w:rPr>
              <w:t>new server</w:t>
            </w:r>
            <w:r w:rsidR="00890C2F">
              <w:rPr>
                <w:rFonts w:asciiTheme="minorHAnsi" w:hAnsiTheme="minorHAnsi" w:cstheme="minorHAnsi"/>
                <w:sz w:val="22"/>
                <w:szCs w:val="22"/>
              </w:rPr>
              <w:t xml:space="preserve"> which </w:t>
            </w:r>
            <w:r>
              <w:rPr>
                <w:rFonts w:asciiTheme="minorHAnsi" w:hAnsiTheme="minorHAnsi" w:cstheme="minorHAnsi"/>
                <w:sz w:val="22"/>
                <w:szCs w:val="22"/>
              </w:rPr>
              <w:t>will be completed in the next academic year</w:t>
            </w:r>
          </w:p>
        </w:tc>
        <w:tc>
          <w:tcPr>
            <w:tcW w:w="1869" w:type="dxa"/>
          </w:tcPr>
          <w:p w14:paraId="1E1A2B85" w14:textId="77777777" w:rsidR="002A5DBF" w:rsidRPr="00C65308" w:rsidRDefault="002A5DBF" w:rsidP="0079342A">
            <w:pPr>
              <w:spacing w:line="240" w:lineRule="auto"/>
              <w:jc w:val="left"/>
              <w:rPr>
                <w:rFonts w:asciiTheme="minorHAnsi" w:hAnsiTheme="minorHAnsi" w:cstheme="minorHAnsi"/>
                <w:sz w:val="22"/>
                <w:szCs w:val="22"/>
              </w:rPr>
            </w:pPr>
          </w:p>
        </w:tc>
        <w:tc>
          <w:tcPr>
            <w:tcW w:w="1416" w:type="dxa"/>
          </w:tcPr>
          <w:p w14:paraId="6D0443DD" w14:textId="77777777" w:rsidR="002A5DBF" w:rsidRPr="00C65308" w:rsidRDefault="002A5DBF" w:rsidP="0079342A">
            <w:pPr>
              <w:spacing w:line="240" w:lineRule="auto"/>
              <w:jc w:val="left"/>
              <w:rPr>
                <w:rFonts w:asciiTheme="minorHAnsi" w:hAnsiTheme="minorHAnsi" w:cstheme="minorHAnsi"/>
                <w:sz w:val="22"/>
                <w:szCs w:val="22"/>
              </w:rPr>
            </w:pPr>
          </w:p>
        </w:tc>
      </w:tr>
      <w:tr w:rsidR="002A5DBF" w:rsidRPr="00C65308" w14:paraId="3082FFC3" w14:textId="77777777" w:rsidTr="1AB3D152">
        <w:trPr>
          <w:trHeight w:val="443"/>
        </w:trPr>
        <w:tc>
          <w:tcPr>
            <w:tcW w:w="675" w:type="dxa"/>
            <w:shd w:val="clear" w:color="auto" w:fill="auto"/>
          </w:tcPr>
          <w:p w14:paraId="3082FFB8" w14:textId="341AF744" w:rsidR="002A5DBF" w:rsidRPr="00C65308" w:rsidRDefault="002A5DBF"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5</w:t>
            </w:r>
            <w:r w:rsidRPr="00C65308">
              <w:rPr>
                <w:rFonts w:asciiTheme="minorHAnsi" w:hAnsiTheme="minorHAnsi" w:cstheme="minorHAnsi"/>
                <w:sz w:val="22"/>
                <w:szCs w:val="22"/>
              </w:rPr>
              <w:t>.</w:t>
            </w:r>
            <w:r>
              <w:rPr>
                <w:rFonts w:asciiTheme="minorHAnsi" w:hAnsiTheme="minorHAnsi" w:cstheme="minorHAnsi"/>
                <w:sz w:val="22"/>
                <w:szCs w:val="22"/>
              </w:rPr>
              <w:t>3</w:t>
            </w:r>
          </w:p>
        </w:tc>
        <w:tc>
          <w:tcPr>
            <w:tcW w:w="7062" w:type="dxa"/>
            <w:gridSpan w:val="4"/>
            <w:shd w:val="clear" w:color="auto" w:fill="auto"/>
          </w:tcPr>
          <w:p w14:paraId="3480BE33" w14:textId="77777777" w:rsidR="002A5DBF" w:rsidRDefault="002A5DBF" w:rsidP="0079342A">
            <w:pPr>
              <w:spacing w:line="240" w:lineRule="auto"/>
              <w:jc w:val="left"/>
              <w:rPr>
                <w:rFonts w:asciiTheme="minorHAnsi" w:hAnsiTheme="minorHAnsi" w:cstheme="minorHAnsi"/>
                <w:sz w:val="22"/>
                <w:szCs w:val="22"/>
                <w:u w:val="single"/>
              </w:rPr>
            </w:pPr>
            <w:r w:rsidRPr="00236693">
              <w:rPr>
                <w:rFonts w:asciiTheme="minorHAnsi" w:hAnsiTheme="minorHAnsi" w:cstheme="minorHAnsi"/>
                <w:sz w:val="22"/>
                <w:szCs w:val="22"/>
                <w:u w:val="single"/>
              </w:rPr>
              <w:t>Finance</w:t>
            </w:r>
          </w:p>
          <w:p w14:paraId="4A0D74EE" w14:textId="77777777" w:rsidR="002A5DBF" w:rsidRDefault="002A5DBF" w:rsidP="0079342A">
            <w:pPr>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PE Grant</w:t>
            </w:r>
          </w:p>
          <w:p w14:paraId="014BB677" w14:textId="77777777" w:rsidR="002A5DBF" w:rsidRDefault="002A5DBF" w:rsidP="0079342A">
            <w:pPr>
              <w:spacing w:line="240" w:lineRule="auto"/>
              <w:ind w:left="34"/>
              <w:jc w:val="left"/>
              <w:rPr>
                <w:rFonts w:asciiTheme="minorHAnsi" w:hAnsiTheme="minorHAnsi" w:cstheme="minorHAnsi"/>
                <w:sz w:val="22"/>
                <w:szCs w:val="22"/>
              </w:rPr>
            </w:pPr>
            <w:r w:rsidRPr="001234FC">
              <w:rPr>
                <w:rFonts w:asciiTheme="minorHAnsi" w:hAnsiTheme="minorHAnsi" w:cstheme="minorHAnsi"/>
                <w:sz w:val="22"/>
                <w:szCs w:val="22"/>
              </w:rPr>
              <w:t xml:space="preserve"> </w:t>
            </w:r>
          </w:p>
          <w:p w14:paraId="3082FFC0" w14:textId="591677DF" w:rsidR="002A5DBF" w:rsidRPr="00C65308" w:rsidRDefault="000318A9" w:rsidP="000318A9">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CS reported that the PE grant </w:t>
            </w:r>
            <w:r w:rsidR="0062769F">
              <w:rPr>
                <w:rFonts w:asciiTheme="minorHAnsi" w:hAnsiTheme="minorHAnsi" w:cstheme="minorHAnsi"/>
                <w:sz w:val="22"/>
                <w:szCs w:val="22"/>
              </w:rPr>
              <w:t>would</w:t>
            </w:r>
            <w:r>
              <w:rPr>
                <w:rFonts w:asciiTheme="minorHAnsi" w:hAnsiTheme="minorHAnsi" w:cstheme="minorHAnsi"/>
                <w:sz w:val="22"/>
                <w:szCs w:val="22"/>
              </w:rPr>
              <w:t xml:space="preserve"> be the same in 2020/21 as in 2019/20</w:t>
            </w:r>
            <w:r w:rsidR="00E85698">
              <w:rPr>
                <w:rFonts w:asciiTheme="minorHAnsi" w:hAnsiTheme="minorHAnsi" w:cstheme="minorHAnsi"/>
                <w:sz w:val="22"/>
                <w:szCs w:val="22"/>
              </w:rPr>
              <w:t xml:space="preserve"> </w:t>
            </w:r>
            <w:r w:rsidR="00E85698" w:rsidRPr="00E85698">
              <w:rPr>
                <w:rFonts w:asciiTheme="minorHAnsi" w:hAnsiTheme="minorHAnsi" w:cstheme="minorHAnsi"/>
                <w:sz w:val="22"/>
                <w:szCs w:val="22"/>
              </w:rPr>
              <w:t>unless the government makes any changes later in the year.</w:t>
            </w:r>
          </w:p>
        </w:tc>
        <w:tc>
          <w:tcPr>
            <w:tcW w:w="1869" w:type="dxa"/>
          </w:tcPr>
          <w:p w14:paraId="3082FFC1" w14:textId="77777777" w:rsidR="002A5DBF" w:rsidRPr="00C65308" w:rsidRDefault="002A5DBF" w:rsidP="0079342A">
            <w:pPr>
              <w:spacing w:line="240" w:lineRule="auto"/>
              <w:jc w:val="left"/>
              <w:rPr>
                <w:rFonts w:asciiTheme="minorHAnsi" w:hAnsiTheme="minorHAnsi" w:cstheme="minorHAnsi"/>
                <w:sz w:val="22"/>
                <w:szCs w:val="22"/>
              </w:rPr>
            </w:pPr>
          </w:p>
        </w:tc>
        <w:tc>
          <w:tcPr>
            <w:tcW w:w="1416" w:type="dxa"/>
          </w:tcPr>
          <w:p w14:paraId="3082FFC2" w14:textId="77777777" w:rsidR="002A5DBF" w:rsidRPr="00C65308" w:rsidRDefault="002A5DBF" w:rsidP="0079342A">
            <w:pPr>
              <w:spacing w:line="240" w:lineRule="auto"/>
              <w:jc w:val="left"/>
              <w:rPr>
                <w:rFonts w:asciiTheme="minorHAnsi" w:hAnsiTheme="minorHAnsi" w:cstheme="minorHAnsi"/>
                <w:sz w:val="22"/>
                <w:szCs w:val="22"/>
              </w:rPr>
            </w:pPr>
          </w:p>
        </w:tc>
      </w:tr>
      <w:tr w:rsidR="002A5DBF" w:rsidRPr="00C65308" w14:paraId="3082FFD1" w14:textId="77777777" w:rsidTr="1AB3D152">
        <w:trPr>
          <w:trHeight w:val="585"/>
        </w:trPr>
        <w:tc>
          <w:tcPr>
            <w:tcW w:w="675" w:type="dxa"/>
            <w:shd w:val="clear" w:color="auto" w:fill="auto"/>
          </w:tcPr>
          <w:p w14:paraId="3082FFC4" w14:textId="77F65D80" w:rsidR="002A5DBF" w:rsidRPr="00C65308" w:rsidRDefault="002A5DBF"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54</w:t>
            </w:r>
          </w:p>
        </w:tc>
        <w:tc>
          <w:tcPr>
            <w:tcW w:w="7062" w:type="dxa"/>
            <w:gridSpan w:val="4"/>
            <w:shd w:val="clear" w:color="auto" w:fill="auto"/>
          </w:tcPr>
          <w:p w14:paraId="6E667D83" w14:textId="77777777" w:rsidR="002A5DBF" w:rsidRDefault="002A5DBF" w:rsidP="0079342A">
            <w:pPr>
              <w:spacing w:line="240" w:lineRule="auto"/>
              <w:jc w:val="left"/>
              <w:rPr>
                <w:rFonts w:asciiTheme="minorHAnsi" w:hAnsiTheme="minorHAnsi" w:cstheme="minorHAnsi"/>
                <w:sz w:val="22"/>
                <w:szCs w:val="22"/>
                <w:u w:val="single"/>
              </w:rPr>
            </w:pPr>
            <w:r w:rsidRPr="00236693">
              <w:rPr>
                <w:rFonts w:asciiTheme="minorHAnsi" w:hAnsiTheme="minorHAnsi" w:cstheme="minorHAnsi"/>
                <w:sz w:val="22"/>
                <w:szCs w:val="22"/>
                <w:u w:val="single"/>
              </w:rPr>
              <w:t>Finance</w:t>
            </w:r>
          </w:p>
          <w:p w14:paraId="6CE9FEE0" w14:textId="77777777" w:rsidR="002A5DBF" w:rsidRDefault="002A5DBF" w:rsidP="0079342A">
            <w:pPr>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Pupil Premium</w:t>
            </w:r>
          </w:p>
          <w:p w14:paraId="67E3D3FB" w14:textId="77777777" w:rsidR="002A5DBF" w:rsidRDefault="002A5DBF" w:rsidP="0079342A">
            <w:pPr>
              <w:spacing w:line="240" w:lineRule="auto"/>
              <w:jc w:val="left"/>
              <w:rPr>
                <w:rFonts w:asciiTheme="minorHAnsi" w:hAnsiTheme="minorHAnsi" w:cstheme="minorHAnsi"/>
                <w:sz w:val="22"/>
                <w:szCs w:val="22"/>
              </w:rPr>
            </w:pPr>
          </w:p>
          <w:p w14:paraId="3082FFCE" w14:textId="7B112889" w:rsidR="002A5DBF" w:rsidRPr="0044100F" w:rsidRDefault="000318A9" w:rsidP="0079342A">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CS reported that there will be an i</w:t>
            </w:r>
            <w:r w:rsidR="002A5DBF">
              <w:rPr>
                <w:rFonts w:asciiTheme="minorHAnsi" w:hAnsiTheme="minorHAnsi" w:cstheme="minorHAnsi"/>
                <w:sz w:val="22"/>
                <w:szCs w:val="22"/>
              </w:rPr>
              <w:t xml:space="preserve">ncrease in </w:t>
            </w:r>
            <w:r>
              <w:rPr>
                <w:rFonts w:asciiTheme="minorHAnsi" w:hAnsiTheme="minorHAnsi" w:cstheme="minorHAnsi"/>
                <w:sz w:val="22"/>
                <w:szCs w:val="22"/>
              </w:rPr>
              <w:t xml:space="preserve">PP funding in </w:t>
            </w:r>
            <w:r w:rsidR="002A5DBF">
              <w:rPr>
                <w:rFonts w:asciiTheme="minorHAnsi" w:hAnsiTheme="minorHAnsi" w:cstheme="minorHAnsi"/>
                <w:sz w:val="22"/>
                <w:szCs w:val="22"/>
              </w:rPr>
              <w:t xml:space="preserve">the next financial year but will then be </w:t>
            </w:r>
            <w:r>
              <w:rPr>
                <w:rFonts w:asciiTheme="minorHAnsi" w:hAnsiTheme="minorHAnsi" w:cstheme="minorHAnsi"/>
                <w:sz w:val="22"/>
                <w:szCs w:val="22"/>
              </w:rPr>
              <w:t>r</w:t>
            </w:r>
            <w:r w:rsidR="002A5DBF">
              <w:rPr>
                <w:rFonts w:asciiTheme="minorHAnsi" w:hAnsiTheme="minorHAnsi" w:cstheme="minorHAnsi"/>
                <w:sz w:val="22"/>
                <w:szCs w:val="22"/>
              </w:rPr>
              <w:t xml:space="preserve">educing in the </w:t>
            </w:r>
            <w:r>
              <w:rPr>
                <w:rFonts w:asciiTheme="minorHAnsi" w:hAnsiTheme="minorHAnsi" w:cstheme="minorHAnsi"/>
                <w:sz w:val="22"/>
                <w:szCs w:val="22"/>
              </w:rPr>
              <w:t>following</w:t>
            </w:r>
            <w:r w:rsidR="002A5DBF">
              <w:rPr>
                <w:rFonts w:asciiTheme="minorHAnsi" w:hAnsiTheme="minorHAnsi" w:cstheme="minorHAnsi"/>
                <w:sz w:val="22"/>
                <w:szCs w:val="22"/>
              </w:rPr>
              <w:t xml:space="preserve"> financial year.</w:t>
            </w:r>
          </w:p>
        </w:tc>
        <w:tc>
          <w:tcPr>
            <w:tcW w:w="1869" w:type="dxa"/>
          </w:tcPr>
          <w:p w14:paraId="3082FFCF" w14:textId="77777777" w:rsidR="002A5DBF" w:rsidRPr="00C65308" w:rsidRDefault="002A5DBF" w:rsidP="0079342A">
            <w:pPr>
              <w:spacing w:line="240" w:lineRule="auto"/>
              <w:jc w:val="left"/>
              <w:rPr>
                <w:rFonts w:asciiTheme="minorHAnsi" w:hAnsiTheme="minorHAnsi" w:cstheme="minorHAnsi"/>
                <w:sz w:val="22"/>
                <w:szCs w:val="22"/>
              </w:rPr>
            </w:pPr>
          </w:p>
        </w:tc>
        <w:tc>
          <w:tcPr>
            <w:tcW w:w="1416" w:type="dxa"/>
          </w:tcPr>
          <w:p w14:paraId="3082FFD0" w14:textId="77777777" w:rsidR="002A5DBF" w:rsidRPr="00C65308" w:rsidRDefault="002A5DBF" w:rsidP="0079342A">
            <w:pPr>
              <w:spacing w:line="240" w:lineRule="auto"/>
              <w:jc w:val="left"/>
              <w:rPr>
                <w:rFonts w:asciiTheme="minorHAnsi" w:hAnsiTheme="minorHAnsi" w:cstheme="minorHAnsi"/>
                <w:sz w:val="22"/>
                <w:szCs w:val="22"/>
              </w:rPr>
            </w:pPr>
          </w:p>
        </w:tc>
      </w:tr>
      <w:tr w:rsidR="002A5DBF" w:rsidRPr="00C65308" w14:paraId="3082FFDB" w14:textId="77777777" w:rsidTr="1AB3D152">
        <w:trPr>
          <w:cantSplit/>
          <w:trHeight w:val="1067"/>
        </w:trPr>
        <w:tc>
          <w:tcPr>
            <w:tcW w:w="675" w:type="dxa"/>
            <w:shd w:val="clear" w:color="auto" w:fill="auto"/>
          </w:tcPr>
          <w:p w14:paraId="3082FFD2" w14:textId="34375561" w:rsidR="002A5DBF" w:rsidRDefault="002A5DBF"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5.5</w:t>
            </w:r>
          </w:p>
        </w:tc>
        <w:tc>
          <w:tcPr>
            <w:tcW w:w="7062" w:type="dxa"/>
            <w:gridSpan w:val="4"/>
            <w:shd w:val="clear" w:color="auto" w:fill="auto"/>
          </w:tcPr>
          <w:p w14:paraId="6BA784E1" w14:textId="77777777" w:rsidR="002A5DBF" w:rsidRDefault="002A5DBF" w:rsidP="0079342A">
            <w:pPr>
              <w:spacing w:line="240" w:lineRule="auto"/>
              <w:jc w:val="left"/>
              <w:rPr>
                <w:rFonts w:asciiTheme="minorHAnsi" w:hAnsiTheme="minorHAnsi" w:cstheme="minorHAnsi"/>
                <w:sz w:val="22"/>
                <w:szCs w:val="22"/>
                <w:u w:val="single"/>
              </w:rPr>
            </w:pPr>
            <w:r w:rsidRPr="00236693">
              <w:rPr>
                <w:rFonts w:asciiTheme="minorHAnsi" w:hAnsiTheme="minorHAnsi" w:cstheme="minorHAnsi"/>
                <w:sz w:val="22"/>
                <w:szCs w:val="22"/>
                <w:u w:val="single"/>
              </w:rPr>
              <w:t>Finance</w:t>
            </w:r>
          </w:p>
          <w:p w14:paraId="14A19145" w14:textId="77777777" w:rsidR="002A5DBF" w:rsidRDefault="002A5DBF" w:rsidP="0079342A">
            <w:pPr>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School Fund</w:t>
            </w:r>
          </w:p>
          <w:p w14:paraId="154EBC57" w14:textId="77777777" w:rsidR="002A5DBF" w:rsidRDefault="002A5DBF" w:rsidP="0079342A">
            <w:pPr>
              <w:spacing w:line="240" w:lineRule="auto"/>
              <w:jc w:val="left"/>
              <w:rPr>
                <w:rFonts w:asciiTheme="minorHAnsi" w:hAnsiTheme="minorHAnsi" w:cstheme="minorHAnsi"/>
                <w:sz w:val="22"/>
                <w:szCs w:val="22"/>
              </w:rPr>
            </w:pPr>
          </w:p>
          <w:p w14:paraId="3082FFD8" w14:textId="089C18E5" w:rsidR="002A5DBF" w:rsidRPr="002C4623" w:rsidRDefault="002A5DBF"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Nothing to report</w:t>
            </w:r>
          </w:p>
        </w:tc>
        <w:tc>
          <w:tcPr>
            <w:tcW w:w="1869" w:type="dxa"/>
          </w:tcPr>
          <w:p w14:paraId="0A27F84C" w14:textId="77777777" w:rsidR="002A5DBF" w:rsidRDefault="002A5DBF" w:rsidP="0079342A">
            <w:pPr>
              <w:spacing w:line="240" w:lineRule="auto"/>
              <w:jc w:val="left"/>
              <w:rPr>
                <w:rFonts w:asciiTheme="minorHAnsi" w:hAnsiTheme="minorHAnsi" w:cstheme="minorHAnsi"/>
                <w:sz w:val="22"/>
                <w:szCs w:val="22"/>
              </w:rPr>
            </w:pPr>
          </w:p>
          <w:p w14:paraId="0910580A" w14:textId="77777777" w:rsidR="00BA0EC3" w:rsidRDefault="00BA0EC3" w:rsidP="0079342A">
            <w:pPr>
              <w:spacing w:line="240" w:lineRule="auto"/>
              <w:jc w:val="left"/>
              <w:rPr>
                <w:rFonts w:asciiTheme="minorHAnsi" w:hAnsiTheme="minorHAnsi" w:cstheme="minorHAnsi"/>
                <w:sz w:val="22"/>
                <w:szCs w:val="22"/>
              </w:rPr>
            </w:pPr>
          </w:p>
          <w:p w14:paraId="623C7B78" w14:textId="77777777" w:rsidR="00BA0EC3" w:rsidRDefault="00BA0EC3" w:rsidP="0079342A">
            <w:pPr>
              <w:spacing w:line="240" w:lineRule="auto"/>
              <w:jc w:val="left"/>
              <w:rPr>
                <w:rFonts w:asciiTheme="minorHAnsi" w:hAnsiTheme="minorHAnsi" w:cstheme="minorHAnsi"/>
                <w:sz w:val="22"/>
                <w:szCs w:val="22"/>
              </w:rPr>
            </w:pPr>
          </w:p>
          <w:p w14:paraId="3082FFD9" w14:textId="4559A5A0" w:rsidR="00BA0EC3" w:rsidRPr="00C65308" w:rsidRDefault="00BA0EC3" w:rsidP="0079342A">
            <w:pPr>
              <w:spacing w:line="240" w:lineRule="auto"/>
              <w:jc w:val="left"/>
              <w:rPr>
                <w:rFonts w:asciiTheme="minorHAnsi" w:hAnsiTheme="minorHAnsi" w:cstheme="minorHAnsi"/>
                <w:sz w:val="22"/>
                <w:szCs w:val="22"/>
              </w:rPr>
            </w:pPr>
          </w:p>
        </w:tc>
        <w:tc>
          <w:tcPr>
            <w:tcW w:w="1416" w:type="dxa"/>
          </w:tcPr>
          <w:p w14:paraId="3082FFDA" w14:textId="77777777" w:rsidR="002A5DBF" w:rsidRPr="00C65308" w:rsidRDefault="002A5DBF" w:rsidP="0079342A">
            <w:pPr>
              <w:spacing w:line="240" w:lineRule="auto"/>
              <w:jc w:val="left"/>
              <w:rPr>
                <w:rFonts w:asciiTheme="minorHAnsi" w:hAnsiTheme="minorHAnsi" w:cstheme="minorHAnsi"/>
                <w:sz w:val="22"/>
                <w:szCs w:val="22"/>
              </w:rPr>
            </w:pPr>
          </w:p>
        </w:tc>
      </w:tr>
      <w:tr w:rsidR="002A5DBF" w:rsidRPr="00C65308" w14:paraId="3082FFE3" w14:textId="77777777" w:rsidTr="1AB3D152">
        <w:trPr>
          <w:trHeight w:val="1067"/>
        </w:trPr>
        <w:tc>
          <w:tcPr>
            <w:tcW w:w="675" w:type="dxa"/>
            <w:shd w:val="clear" w:color="auto" w:fill="auto"/>
          </w:tcPr>
          <w:p w14:paraId="3082FFDC" w14:textId="49A81C46" w:rsidR="002A5DBF" w:rsidRDefault="002A5DBF"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lastRenderedPageBreak/>
              <w:t>5.6</w:t>
            </w:r>
          </w:p>
        </w:tc>
        <w:tc>
          <w:tcPr>
            <w:tcW w:w="7062" w:type="dxa"/>
            <w:gridSpan w:val="4"/>
            <w:shd w:val="clear" w:color="auto" w:fill="auto"/>
          </w:tcPr>
          <w:p w14:paraId="42929024" w14:textId="77777777" w:rsidR="00A16A9E" w:rsidRDefault="00A16A9E" w:rsidP="0079342A">
            <w:pPr>
              <w:pStyle w:val="CommentText"/>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Finance</w:t>
            </w:r>
          </w:p>
          <w:p w14:paraId="0B10AEB4" w14:textId="66721B6A" w:rsidR="002A5DBF" w:rsidRDefault="002A5DBF" w:rsidP="0079342A">
            <w:pPr>
              <w:pStyle w:val="CommentText"/>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SFVS</w:t>
            </w:r>
          </w:p>
          <w:p w14:paraId="1A0AEEB5" w14:textId="77777777" w:rsidR="002A5DBF" w:rsidRPr="000F7734" w:rsidRDefault="002A5DBF" w:rsidP="0079342A">
            <w:pPr>
              <w:pStyle w:val="CommentText"/>
              <w:spacing w:line="240" w:lineRule="auto"/>
              <w:jc w:val="left"/>
              <w:rPr>
                <w:rFonts w:asciiTheme="minorHAnsi" w:hAnsiTheme="minorHAnsi" w:cstheme="minorHAnsi"/>
                <w:bCs/>
                <w:sz w:val="22"/>
                <w:szCs w:val="22"/>
              </w:rPr>
            </w:pPr>
          </w:p>
          <w:p w14:paraId="30745BE3" w14:textId="25792B22" w:rsidR="002A5DBF" w:rsidRDefault="00293EFE" w:rsidP="0079342A">
            <w:pPr>
              <w:pStyle w:val="CommentText"/>
              <w:spacing w:line="240" w:lineRule="auto"/>
              <w:jc w:val="left"/>
              <w:rPr>
                <w:rFonts w:asciiTheme="minorHAnsi" w:hAnsiTheme="minorHAnsi" w:cstheme="minorHAnsi"/>
                <w:bCs/>
                <w:sz w:val="22"/>
                <w:szCs w:val="22"/>
              </w:rPr>
            </w:pPr>
            <w:r>
              <w:rPr>
                <w:rFonts w:asciiTheme="minorHAnsi" w:hAnsiTheme="minorHAnsi" w:cstheme="minorHAnsi"/>
                <w:bCs/>
                <w:sz w:val="22"/>
                <w:szCs w:val="22"/>
              </w:rPr>
              <w:t>CS explained that the SFVS shows</w:t>
            </w:r>
            <w:r w:rsidR="002A5DBF" w:rsidRPr="000F7734">
              <w:rPr>
                <w:rFonts w:asciiTheme="minorHAnsi" w:hAnsiTheme="minorHAnsi" w:cstheme="minorHAnsi"/>
                <w:bCs/>
                <w:sz w:val="22"/>
                <w:szCs w:val="22"/>
              </w:rPr>
              <w:t xml:space="preserve"> comparisons with other schools based on the data we input</w:t>
            </w:r>
            <w:r w:rsidR="002A5DBF">
              <w:rPr>
                <w:rFonts w:asciiTheme="minorHAnsi" w:hAnsiTheme="minorHAnsi" w:cstheme="minorHAnsi"/>
                <w:bCs/>
                <w:sz w:val="22"/>
                <w:szCs w:val="22"/>
              </w:rPr>
              <w:t>.</w:t>
            </w:r>
          </w:p>
          <w:p w14:paraId="7AF5EDE6" w14:textId="77777777" w:rsidR="002A5DBF" w:rsidRDefault="002A5DBF" w:rsidP="0079342A">
            <w:pPr>
              <w:pStyle w:val="CommentText"/>
              <w:spacing w:line="240" w:lineRule="auto"/>
              <w:jc w:val="left"/>
              <w:rPr>
                <w:rFonts w:asciiTheme="minorHAnsi" w:hAnsiTheme="minorHAnsi" w:cstheme="minorHAnsi"/>
                <w:bCs/>
                <w:sz w:val="22"/>
                <w:szCs w:val="22"/>
              </w:rPr>
            </w:pPr>
          </w:p>
          <w:p w14:paraId="47B499F9" w14:textId="29A55376" w:rsidR="002A5DBF" w:rsidRDefault="002A5DBF" w:rsidP="0079342A">
            <w:pPr>
              <w:pStyle w:val="CommentText"/>
              <w:spacing w:line="240" w:lineRule="auto"/>
              <w:jc w:val="left"/>
              <w:rPr>
                <w:rFonts w:asciiTheme="minorHAnsi" w:hAnsiTheme="minorHAnsi" w:cstheme="minorHAnsi"/>
                <w:bCs/>
                <w:sz w:val="22"/>
                <w:szCs w:val="22"/>
              </w:rPr>
            </w:pPr>
            <w:r>
              <w:rPr>
                <w:rFonts w:asciiTheme="minorHAnsi" w:hAnsiTheme="minorHAnsi" w:cstheme="minorHAnsi"/>
                <w:bCs/>
                <w:sz w:val="22"/>
                <w:szCs w:val="22"/>
              </w:rPr>
              <w:t>LB noted that supply staff is green</w:t>
            </w:r>
            <w:r w:rsidR="0088224C">
              <w:rPr>
                <w:rFonts w:asciiTheme="minorHAnsi" w:hAnsiTheme="minorHAnsi" w:cstheme="minorHAnsi"/>
                <w:bCs/>
                <w:sz w:val="22"/>
                <w:szCs w:val="22"/>
              </w:rPr>
              <w:t xml:space="preserve"> showing that our supply costs are lower than other similar schools. LB recalls this being </w:t>
            </w:r>
            <w:r>
              <w:rPr>
                <w:rFonts w:asciiTheme="minorHAnsi" w:hAnsiTheme="minorHAnsi" w:cstheme="minorHAnsi"/>
                <w:bCs/>
                <w:sz w:val="22"/>
                <w:szCs w:val="22"/>
              </w:rPr>
              <w:t>red last year.</w:t>
            </w:r>
          </w:p>
          <w:p w14:paraId="7683C463" w14:textId="77777777" w:rsidR="002A5DBF" w:rsidRDefault="002A5DBF" w:rsidP="0079342A">
            <w:pPr>
              <w:pStyle w:val="CommentText"/>
              <w:spacing w:line="240" w:lineRule="auto"/>
              <w:jc w:val="left"/>
              <w:rPr>
                <w:rFonts w:asciiTheme="minorHAnsi" w:hAnsiTheme="minorHAnsi" w:cstheme="minorHAnsi"/>
                <w:bCs/>
                <w:sz w:val="22"/>
                <w:szCs w:val="22"/>
              </w:rPr>
            </w:pPr>
          </w:p>
          <w:p w14:paraId="38120F7D" w14:textId="6E35B709" w:rsidR="002A5DBF" w:rsidRDefault="003E594C" w:rsidP="0079342A">
            <w:pPr>
              <w:pStyle w:val="CommentText"/>
              <w:spacing w:line="240" w:lineRule="auto"/>
              <w:jc w:val="left"/>
              <w:rPr>
                <w:rFonts w:asciiTheme="minorHAnsi" w:hAnsiTheme="minorHAnsi" w:cstheme="minorHAnsi"/>
                <w:bCs/>
                <w:sz w:val="22"/>
                <w:szCs w:val="22"/>
              </w:rPr>
            </w:pPr>
            <w:r>
              <w:rPr>
                <w:rFonts w:asciiTheme="minorHAnsi" w:hAnsiTheme="minorHAnsi" w:cstheme="minorHAnsi"/>
                <w:bCs/>
                <w:sz w:val="22"/>
                <w:szCs w:val="22"/>
              </w:rPr>
              <w:t xml:space="preserve">It was noted that </w:t>
            </w:r>
            <w:r w:rsidR="00AC44F3">
              <w:rPr>
                <w:rFonts w:asciiTheme="minorHAnsi" w:hAnsiTheme="minorHAnsi" w:cstheme="minorHAnsi"/>
                <w:bCs/>
                <w:sz w:val="22"/>
                <w:szCs w:val="22"/>
              </w:rPr>
              <w:t>r</w:t>
            </w:r>
            <w:r w:rsidR="002A5DBF">
              <w:rPr>
                <w:rFonts w:asciiTheme="minorHAnsi" w:hAnsiTheme="minorHAnsi" w:cstheme="minorHAnsi"/>
                <w:bCs/>
                <w:sz w:val="22"/>
                <w:szCs w:val="22"/>
              </w:rPr>
              <w:t>esources spend is low</w:t>
            </w:r>
            <w:r>
              <w:rPr>
                <w:rFonts w:asciiTheme="minorHAnsi" w:hAnsiTheme="minorHAnsi" w:cstheme="minorHAnsi"/>
                <w:bCs/>
                <w:sz w:val="22"/>
                <w:szCs w:val="22"/>
              </w:rPr>
              <w:t>, are we buying what we need</w:t>
            </w:r>
            <w:r w:rsidR="002A5DBF">
              <w:rPr>
                <w:rFonts w:asciiTheme="minorHAnsi" w:hAnsiTheme="minorHAnsi" w:cstheme="minorHAnsi"/>
                <w:bCs/>
                <w:sz w:val="22"/>
                <w:szCs w:val="22"/>
              </w:rPr>
              <w:t xml:space="preserve">. Energy spend is high </w:t>
            </w:r>
            <w:r>
              <w:rPr>
                <w:rFonts w:asciiTheme="minorHAnsi" w:hAnsiTheme="minorHAnsi" w:cstheme="minorHAnsi"/>
                <w:bCs/>
                <w:sz w:val="22"/>
                <w:szCs w:val="22"/>
              </w:rPr>
              <w:t xml:space="preserve">which is expected as we have an old building </w:t>
            </w:r>
            <w:r w:rsidR="002A5DBF">
              <w:rPr>
                <w:rFonts w:asciiTheme="minorHAnsi" w:hAnsiTheme="minorHAnsi" w:cstheme="minorHAnsi"/>
                <w:bCs/>
                <w:sz w:val="22"/>
                <w:szCs w:val="22"/>
              </w:rPr>
              <w:t>but has improved</w:t>
            </w:r>
            <w:r>
              <w:rPr>
                <w:rFonts w:asciiTheme="minorHAnsi" w:hAnsiTheme="minorHAnsi" w:cstheme="minorHAnsi"/>
                <w:bCs/>
                <w:sz w:val="22"/>
                <w:szCs w:val="22"/>
              </w:rPr>
              <w:t xml:space="preserve"> due to </w:t>
            </w:r>
            <w:r w:rsidR="00452A48">
              <w:rPr>
                <w:rFonts w:asciiTheme="minorHAnsi" w:hAnsiTheme="minorHAnsi" w:cstheme="minorHAnsi"/>
                <w:bCs/>
                <w:sz w:val="22"/>
                <w:szCs w:val="22"/>
              </w:rPr>
              <w:t xml:space="preserve">improvements made such as </w:t>
            </w:r>
            <w:r w:rsidR="006237D3">
              <w:rPr>
                <w:rFonts w:asciiTheme="minorHAnsi" w:hAnsiTheme="minorHAnsi" w:cstheme="minorHAnsi"/>
                <w:bCs/>
                <w:sz w:val="22"/>
                <w:szCs w:val="22"/>
              </w:rPr>
              <w:t>more energy efficient lighting</w:t>
            </w:r>
            <w:r w:rsidR="002A5DBF">
              <w:rPr>
                <w:rFonts w:asciiTheme="minorHAnsi" w:hAnsiTheme="minorHAnsi" w:cstheme="minorHAnsi"/>
                <w:bCs/>
                <w:sz w:val="22"/>
                <w:szCs w:val="22"/>
              </w:rPr>
              <w:t xml:space="preserve">. </w:t>
            </w:r>
          </w:p>
          <w:p w14:paraId="27E8FC43" w14:textId="77777777" w:rsidR="002A5DBF" w:rsidRDefault="002A5DBF" w:rsidP="0079342A">
            <w:pPr>
              <w:pStyle w:val="CommentText"/>
              <w:spacing w:line="240" w:lineRule="auto"/>
              <w:jc w:val="left"/>
              <w:rPr>
                <w:rFonts w:asciiTheme="minorHAnsi" w:hAnsiTheme="minorHAnsi" w:cstheme="minorHAnsi"/>
                <w:bCs/>
                <w:sz w:val="22"/>
                <w:szCs w:val="22"/>
              </w:rPr>
            </w:pPr>
          </w:p>
          <w:p w14:paraId="3022659E" w14:textId="11D1E138" w:rsidR="002A5DBF" w:rsidRDefault="002A5DBF" w:rsidP="0079342A">
            <w:pPr>
              <w:pStyle w:val="CommentText"/>
              <w:spacing w:line="240" w:lineRule="auto"/>
              <w:jc w:val="left"/>
              <w:rPr>
                <w:rFonts w:asciiTheme="minorHAnsi" w:hAnsiTheme="minorHAnsi" w:cstheme="minorHAnsi"/>
                <w:bCs/>
                <w:sz w:val="22"/>
                <w:szCs w:val="22"/>
              </w:rPr>
            </w:pPr>
            <w:r>
              <w:rPr>
                <w:rFonts w:asciiTheme="minorHAnsi" w:hAnsiTheme="minorHAnsi" w:cstheme="minorHAnsi"/>
                <w:bCs/>
                <w:sz w:val="22"/>
                <w:szCs w:val="22"/>
              </w:rPr>
              <w:t>LB aske</w:t>
            </w:r>
            <w:r w:rsidR="0089375F">
              <w:rPr>
                <w:rFonts w:asciiTheme="minorHAnsi" w:hAnsiTheme="minorHAnsi" w:cstheme="minorHAnsi"/>
                <w:bCs/>
                <w:sz w:val="22"/>
                <w:szCs w:val="22"/>
              </w:rPr>
              <w:t>d for clarification on the</w:t>
            </w:r>
            <w:r>
              <w:rPr>
                <w:rFonts w:asciiTheme="minorHAnsi" w:hAnsiTheme="minorHAnsi" w:cstheme="minorHAnsi"/>
                <w:bCs/>
                <w:sz w:val="22"/>
                <w:szCs w:val="22"/>
              </w:rPr>
              <w:t xml:space="preserve"> difference between pupil teacher ratio and teacher contact ratio.</w:t>
            </w:r>
          </w:p>
          <w:p w14:paraId="32A1189E" w14:textId="77777777" w:rsidR="002A5DBF" w:rsidRDefault="002A5DBF" w:rsidP="0079342A">
            <w:pPr>
              <w:pStyle w:val="CommentText"/>
              <w:spacing w:line="240" w:lineRule="auto"/>
              <w:jc w:val="left"/>
              <w:rPr>
                <w:rFonts w:asciiTheme="minorHAnsi" w:hAnsiTheme="minorHAnsi" w:cstheme="minorHAnsi"/>
                <w:bCs/>
                <w:sz w:val="22"/>
                <w:szCs w:val="22"/>
              </w:rPr>
            </w:pPr>
          </w:p>
          <w:p w14:paraId="693A4468" w14:textId="6B449FE6" w:rsidR="002A5DBF" w:rsidRDefault="0089375F" w:rsidP="0079342A">
            <w:pPr>
              <w:pStyle w:val="CommentText"/>
              <w:spacing w:line="240" w:lineRule="auto"/>
              <w:jc w:val="left"/>
              <w:rPr>
                <w:rFonts w:asciiTheme="minorHAnsi" w:hAnsiTheme="minorHAnsi" w:cstheme="minorHAnsi"/>
                <w:bCs/>
                <w:sz w:val="22"/>
                <w:szCs w:val="22"/>
              </w:rPr>
            </w:pPr>
            <w:r>
              <w:rPr>
                <w:rFonts w:asciiTheme="minorHAnsi" w:hAnsiTheme="minorHAnsi" w:cstheme="minorHAnsi"/>
                <w:bCs/>
                <w:sz w:val="22"/>
                <w:szCs w:val="22"/>
              </w:rPr>
              <w:t xml:space="preserve">The report shows that </w:t>
            </w:r>
            <w:r w:rsidR="00BA0EC3">
              <w:rPr>
                <w:rFonts w:asciiTheme="minorHAnsi" w:hAnsiTheme="minorHAnsi" w:cstheme="minorHAnsi"/>
                <w:bCs/>
                <w:sz w:val="22"/>
                <w:szCs w:val="22"/>
              </w:rPr>
              <w:t>p</w:t>
            </w:r>
            <w:r w:rsidR="002A5DBF">
              <w:rPr>
                <w:rFonts w:asciiTheme="minorHAnsi" w:hAnsiTheme="minorHAnsi" w:cstheme="minorHAnsi"/>
                <w:bCs/>
                <w:sz w:val="22"/>
                <w:szCs w:val="22"/>
              </w:rPr>
              <w:t xml:space="preserve">rogress is well below </w:t>
            </w:r>
            <w:r w:rsidR="00BA0EC3">
              <w:rPr>
                <w:rFonts w:asciiTheme="minorHAnsi" w:hAnsiTheme="minorHAnsi" w:cstheme="minorHAnsi"/>
                <w:bCs/>
                <w:sz w:val="22"/>
                <w:szCs w:val="22"/>
              </w:rPr>
              <w:t>average,</w:t>
            </w:r>
            <w:r w:rsidR="002A5DBF">
              <w:rPr>
                <w:rFonts w:asciiTheme="minorHAnsi" w:hAnsiTheme="minorHAnsi" w:cstheme="minorHAnsi"/>
                <w:bCs/>
                <w:sz w:val="22"/>
                <w:szCs w:val="22"/>
              </w:rPr>
              <w:t xml:space="preserve"> but we have discussed this in previous meetings </w:t>
            </w:r>
            <w:r>
              <w:rPr>
                <w:rFonts w:asciiTheme="minorHAnsi" w:hAnsiTheme="minorHAnsi" w:cstheme="minorHAnsi"/>
                <w:bCs/>
                <w:sz w:val="22"/>
                <w:szCs w:val="22"/>
              </w:rPr>
              <w:t xml:space="preserve">as the school has </w:t>
            </w:r>
            <w:r w:rsidR="002A5DBF">
              <w:rPr>
                <w:rFonts w:asciiTheme="minorHAnsi" w:hAnsiTheme="minorHAnsi" w:cstheme="minorHAnsi"/>
                <w:bCs/>
                <w:sz w:val="22"/>
                <w:szCs w:val="22"/>
              </w:rPr>
              <w:t>high attainment in year 2</w:t>
            </w:r>
            <w:r>
              <w:rPr>
                <w:rFonts w:asciiTheme="minorHAnsi" w:hAnsiTheme="minorHAnsi" w:cstheme="minorHAnsi"/>
                <w:bCs/>
                <w:sz w:val="22"/>
                <w:szCs w:val="22"/>
              </w:rPr>
              <w:t xml:space="preserve"> making it difficult to achieve the expected level of progress </w:t>
            </w:r>
            <w:r w:rsidR="00BA0EC3">
              <w:rPr>
                <w:rFonts w:asciiTheme="minorHAnsi" w:hAnsiTheme="minorHAnsi" w:cstheme="minorHAnsi"/>
                <w:bCs/>
                <w:sz w:val="22"/>
                <w:szCs w:val="22"/>
              </w:rPr>
              <w:t>by</w:t>
            </w:r>
            <w:r>
              <w:rPr>
                <w:rFonts w:asciiTheme="minorHAnsi" w:hAnsiTheme="minorHAnsi" w:cstheme="minorHAnsi"/>
                <w:bCs/>
                <w:sz w:val="22"/>
                <w:szCs w:val="22"/>
              </w:rPr>
              <w:t xml:space="preserve"> year </w:t>
            </w:r>
            <w:r w:rsidR="00BA0EC3">
              <w:rPr>
                <w:rFonts w:asciiTheme="minorHAnsi" w:hAnsiTheme="minorHAnsi" w:cstheme="minorHAnsi"/>
                <w:bCs/>
                <w:sz w:val="22"/>
                <w:szCs w:val="22"/>
              </w:rPr>
              <w:t>6</w:t>
            </w:r>
            <w:r w:rsidR="002A5DBF">
              <w:rPr>
                <w:rFonts w:asciiTheme="minorHAnsi" w:hAnsiTheme="minorHAnsi" w:cstheme="minorHAnsi"/>
                <w:bCs/>
                <w:sz w:val="22"/>
                <w:szCs w:val="22"/>
              </w:rPr>
              <w:t>.</w:t>
            </w:r>
          </w:p>
          <w:p w14:paraId="7B5F2FE8" w14:textId="77777777" w:rsidR="002A5DBF" w:rsidRDefault="002A5DBF" w:rsidP="0079342A">
            <w:pPr>
              <w:pStyle w:val="CommentText"/>
              <w:spacing w:line="240" w:lineRule="auto"/>
              <w:jc w:val="left"/>
              <w:rPr>
                <w:rFonts w:asciiTheme="minorHAnsi" w:hAnsiTheme="minorHAnsi" w:cstheme="minorHAnsi"/>
                <w:bCs/>
                <w:sz w:val="22"/>
                <w:szCs w:val="22"/>
              </w:rPr>
            </w:pPr>
          </w:p>
          <w:p w14:paraId="0DBDC73A" w14:textId="77777777" w:rsidR="002A5DBF" w:rsidRDefault="002A5DBF" w:rsidP="0079342A">
            <w:pPr>
              <w:pStyle w:val="CommentText"/>
              <w:spacing w:line="240" w:lineRule="auto"/>
              <w:jc w:val="left"/>
              <w:rPr>
                <w:rFonts w:asciiTheme="minorHAnsi" w:hAnsiTheme="minorHAnsi" w:cstheme="minorHAnsi"/>
                <w:bCs/>
                <w:sz w:val="22"/>
                <w:szCs w:val="22"/>
              </w:rPr>
            </w:pPr>
            <w:r>
              <w:rPr>
                <w:rFonts w:asciiTheme="minorHAnsi" w:hAnsiTheme="minorHAnsi" w:cstheme="minorHAnsi"/>
                <w:bCs/>
                <w:sz w:val="22"/>
                <w:szCs w:val="22"/>
              </w:rPr>
              <w:t>A few adjustments were made to the wording in readiness for submission.</w:t>
            </w:r>
          </w:p>
          <w:p w14:paraId="4490BDEF" w14:textId="77777777" w:rsidR="002A5DBF" w:rsidRDefault="002A5DBF" w:rsidP="0079342A">
            <w:pPr>
              <w:pStyle w:val="CommentText"/>
              <w:spacing w:line="240" w:lineRule="auto"/>
              <w:jc w:val="left"/>
              <w:rPr>
                <w:rFonts w:asciiTheme="minorHAnsi" w:hAnsiTheme="minorHAnsi" w:cstheme="minorHAnsi"/>
                <w:bCs/>
                <w:sz w:val="22"/>
                <w:szCs w:val="22"/>
              </w:rPr>
            </w:pPr>
          </w:p>
          <w:p w14:paraId="3082FFE0" w14:textId="0C115DC7" w:rsidR="002A5DBF" w:rsidRPr="002C4623" w:rsidRDefault="00BA0EC3" w:rsidP="0079342A">
            <w:pPr>
              <w:spacing w:line="240" w:lineRule="auto"/>
              <w:jc w:val="left"/>
              <w:rPr>
                <w:rFonts w:asciiTheme="minorHAnsi" w:hAnsiTheme="minorHAnsi" w:cstheme="minorHAnsi"/>
                <w:sz w:val="22"/>
                <w:szCs w:val="22"/>
              </w:rPr>
            </w:pPr>
            <w:r w:rsidRPr="00BA0EC3">
              <w:rPr>
                <w:rFonts w:asciiTheme="minorHAnsi" w:hAnsiTheme="minorHAnsi" w:cstheme="minorHAnsi"/>
                <w:b/>
                <w:sz w:val="22"/>
                <w:szCs w:val="22"/>
              </w:rPr>
              <w:t>ACTION</w:t>
            </w:r>
            <w:r>
              <w:rPr>
                <w:rFonts w:asciiTheme="minorHAnsi" w:hAnsiTheme="minorHAnsi" w:cstheme="minorHAnsi"/>
                <w:bCs/>
                <w:sz w:val="22"/>
                <w:szCs w:val="22"/>
              </w:rPr>
              <w:t xml:space="preserve">: </w:t>
            </w:r>
            <w:r w:rsidR="002A5DBF">
              <w:rPr>
                <w:rFonts w:asciiTheme="minorHAnsi" w:hAnsiTheme="minorHAnsi" w:cstheme="minorHAnsi"/>
                <w:bCs/>
                <w:sz w:val="22"/>
                <w:szCs w:val="22"/>
              </w:rPr>
              <w:t>HH to write a summary (unless completed by the administrator).</w:t>
            </w:r>
          </w:p>
        </w:tc>
        <w:tc>
          <w:tcPr>
            <w:tcW w:w="1869" w:type="dxa"/>
          </w:tcPr>
          <w:p w14:paraId="6B698EB2" w14:textId="77777777" w:rsidR="002A5DBF" w:rsidRDefault="002A5DBF" w:rsidP="0079342A">
            <w:pPr>
              <w:spacing w:line="240" w:lineRule="auto"/>
              <w:jc w:val="left"/>
              <w:rPr>
                <w:rFonts w:asciiTheme="minorHAnsi" w:hAnsiTheme="minorHAnsi" w:cstheme="minorHAnsi"/>
                <w:sz w:val="22"/>
                <w:szCs w:val="22"/>
              </w:rPr>
            </w:pPr>
          </w:p>
          <w:p w14:paraId="119C92FC" w14:textId="77777777" w:rsidR="008B2209" w:rsidRDefault="008B2209" w:rsidP="0079342A">
            <w:pPr>
              <w:spacing w:line="240" w:lineRule="auto"/>
              <w:jc w:val="left"/>
              <w:rPr>
                <w:rFonts w:asciiTheme="minorHAnsi" w:hAnsiTheme="minorHAnsi" w:cstheme="minorHAnsi"/>
                <w:sz w:val="22"/>
                <w:szCs w:val="22"/>
              </w:rPr>
            </w:pPr>
          </w:p>
          <w:p w14:paraId="559A1FC5" w14:textId="77777777" w:rsidR="008B2209" w:rsidRDefault="008B2209" w:rsidP="0079342A">
            <w:pPr>
              <w:spacing w:line="240" w:lineRule="auto"/>
              <w:jc w:val="left"/>
              <w:rPr>
                <w:rFonts w:asciiTheme="minorHAnsi" w:hAnsiTheme="minorHAnsi" w:cstheme="minorHAnsi"/>
                <w:sz w:val="22"/>
                <w:szCs w:val="22"/>
              </w:rPr>
            </w:pPr>
          </w:p>
          <w:p w14:paraId="664081C4" w14:textId="77777777" w:rsidR="008B2209" w:rsidRDefault="008B2209" w:rsidP="0079342A">
            <w:pPr>
              <w:spacing w:line="240" w:lineRule="auto"/>
              <w:jc w:val="left"/>
              <w:rPr>
                <w:rFonts w:asciiTheme="minorHAnsi" w:hAnsiTheme="minorHAnsi" w:cstheme="minorHAnsi"/>
                <w:sz w:val="22"/>
                <w:szCs w:val="22"/>
              </w:rPr>
            </w:pPr>
          </w:p>
          <w:p w14:paraId="6897694F" w14:textId="77777777" w:rsidR="008B2209" w:rsidRDefault="008B2209" w:rsidP="0079342A">
            <w:pPr>
              <w:spacing w:line="240" w:lineRule="auto"/>
              <w:jc w:val="left"/>
              <w:rPr>
                <w:rFonts w:asciiTheme="minorHAnsi" w:hAnsiTheme="minorHAnsi" w:cstheme="minorHAnsi"/>
                <w:sz w:val="22"/>
                <w:szCs w:val="22"/>
              </w:rPr>
            </w:pPr>
          </w:p>
          <w:p w14:paraId="5C71B75D" w14:textId="77777777" w:rsidR="008B2209" w:rsidRDefault="008B2209" w:rsidP="0079342A">
            <w:pPr>
              <w:spacing w:line="240" w:lineRule="auto"/>
              <w:jc w:val="left"/>
              <w:rPr>
                <w:rFonts w:asciiTheme="minorHAnsi" w:hAnsiTheme="minorHAnsi" w:cstheme="minorHAnsi"/>
                <w:sz w:val="22"/>
                <w:szCs w:val="22"/>
              </w:rPr>
            </w:pPr>
          </w:p>
          <w:p w14:paraId="00F1161A" w14:textId="77777777" w:rsidR="008B2209" w:rsidRDefault="008B2209" w:rsidP="0079342A">
            <w:pPr>
              <w:spacing w:line="240" w:lineRule="auto"/>
              <w:jc w:val="left"/>
              <w:rPr>
                <w:rFonts w:asciiTheme="minorHAnsi" w:hAnsiTheme="minorHAnsi" w:cstheme="minorHAnsi"/>
                <w:sz w:val="22"/>
                <w:szCs w:val="22"/>
              </w:rPr>
            </w:pPr>
          </w:p>
          <w:p w14:paraId="0AEB11F0" w14:textId="77777777" w:rsidR="008B2209" w:rsidRDefault="008B2209" w:rsidP="0079342A">
            <w:pPr>
              <w:spacing w:line="240" w:lineRule="auto"/>
              <w:jc w:val="left"/>
              <w:rPr>
                <w:rFonts w:asciiTheme="minorHAnsi" w:hAnsiTheme="minorHAnsi" w:cstheme="minorHAnsi"/>
                <w:sz w:val="22"/>
                <w:szCs w:val="22"/>
              </w:rPr>
            </w:pPr>
          </w:p>
          <w:p w14:paraId="02726354" w14:textId="77777777" w:rsidR="008B2209" w:rsidRDefault="008B2209" w:rsidP="0079342A">
            <w:pPr>
              <w:spacing w:line="240" w:lineRule="auto"/>
              <w:jc w:val="left"/>
              <w:rPr>
                <w:rFonts w:asciiTheme="minorHAnsi" w:hAnsiTheme="minorHAnsi" w:cstheme="minorHAnsi"/>
                <w:sz w:val="22"/>
                <w:szCs w:val="22"/>
              </w:rPr>
            </w:pPr>
          </w:p>
          <w:p w14:paraId="72808687" w14:textId="77777777" w:rsidR="008B2209" w:rsidRDefault="008B2209" w:rsidP="0079342A">
            <w:pPr>
              <w:spacing w:line="240" w:lineRule="auto"/>
              <w:jc w:val="left"/>
              <w:rPr>
                <w:rFonts w:asciiTheme="minorHAnsi" w:hAnsiTheme="minorHAnsi" w:cstheme="minorHAnsi"/>
                <w:sz w:val="22"/>
                <w:szCs w:val="22"/>
              </w:rPr>
            </w:pPr>
          </w:p>
          <w:p w14:paraId="27B3B3CB" w14:textId="77777777" w:rsidR="008B2209" w:rsidRDefault="008B2209" w:rsidP="0079342A">
            <w:pPr>
              <w:spacing w:line="240" w:lineRule="auto"/>
              <w:jc w:val="left"/>
              <w:rPr>
                <w:rFonts w:asciiTheme="minorHAnsi" w:hAnsiTheme="minorHAnsi" w:cstheme="minorHAnsi"/>
                <w:sz w:val="22"/>
                <w:szCs w:val="22"/>
              </w:rPr>
            </w:pPr>
          </w:p>
          <w:p w14:paraId="4621F8A9" w14:textId="77777777" w:rsidR="008B2209" w:rsidRDefault="008B2209" w:rsidP="0079342A">
            <w:pPr>
              <w:spacing w:line="240" w:lineRule="auto"/>
              <w:jc w:val="left"/>
              <w:rPr>
                <w:rFonts w:asciiTheme="minorHAnsi" w:hAnsiTheme="minorHAnsi" w:cstheme="minorHAnsi"/>
                <w:sz w:val="22"/>
                <w:szCs w:val="22"/>
              </w:rPr>
            </w:pPr>
          </w:p>
          <w:p w14:paraId="50F56E7E" w14:textId="77777777" w:rsidR="008B2209" w:rsidRDefault="008B2209" w:rsidP="0079342A">
            <w:pPr>
              <w:spacing w:line="240" w:lineRule="auto"/>
              <w:jc w:val="left"/>
              <w:rPr>
                <w:rFonts w:asciiTheme="minorHAnsi" w:hAnsiTheme="minorHAnsi" w:cstheme="minorHAnsi"/>
                <w:sz w:val="22"/>
                <w:szCs w:val="22"/>
              </w:rPr>
            </w:pPr>
          </w:p>
          <w:p w14:paraId="00AA01F6" w14:textId="77777777" w:rsidR="008B2209" w:rsidRDefault="008B2209" w:rsidP="0079342A">
            <w:pPr>
              <w:spacing w:line="240" w:lineRule="auto"/>
              <w:jc w:val="left"/>
              <w:rPr>
                <w:rFonts w:asciiTheme="minorHAnsi" w:hAnsiTheme="minorHAnsi" w:cstheme="minorHAnsi"/>
                <w:sz w:val="22"/>
                <w:szCs w:val="22"/>
              </w:rPr>
            </w:pPr>
          </w:p>
          <w:p w14:paraId="1E0E516C" w14:textId="77777777" w:rsidR="008B2209" w:rsidRDefault="008B2209" w:rsidP="0079342A">
            <w:pPr>
              <w:spacing w:line="240" w:lineRule="auto"/>
              <w:jc w:val="left"/>
              <w:rPr>
                <w:rFonts w:asciiTheme="minorHAnsi" w:hAnsiTheme="minorHAnsi" w:cstheme="minorHAnsi"/>
                <w:sz w:val="22"/>
                <w:szCs w:val="22"/>
              </w:rPr>
            </w:pPr>
          </w:p>
          <w:p w14:paraId="592CCFFD" w14:textId="77777777" w:rsidR="008B2209" w:rsidRDefault="008B2209" w:rsidP="0079342A">
            <w:pPr>
              <w:spacing w:line="240" w:lineRule="auto"/>
              <w:jc w:val="left"/>
              <w:rPr>
                <w:rFonts w:asciiTheme="minorHAnsi" w:hAnsiTheme="minorHAnsi" w:cstheme="minorHAnsi"/>
                <w:sz w:val="22"/>
                <w:szCs w:val="22"/>
              </w:rPr>
            </w:pPr>
          </w:p>
          <w:p w14:paraId="12892320" w14:textId="77777777" w:rsidR="008B2209" w:rsidRDefault="008B2209" w:rsidP="0079342A">
            <w:pPr>
              <w:spacing w:line="240" w:lineRule="auto"/>
              <w:jc w:val="left"/>
              <w:rPr>
                <w:rFonts w:asciiTheme="minorHAnsi" w:hAnsiTheme="minorHAnsi" w:cstheme="minorHAnsi"/>
                <w:sz w:val="22"/>
                <w:szCs w:val="22"/>
              </w:rPr>
            </w:pPr>
          </w:p>
          <w:p w14:paraId="75FF7021" w14:textId="77777777" w:rsidR="008B2209" w:rsidRDefault="008B2209" w:rsidP="0079342A">
            <w:pPr>
              <w:spacing w:line="240" w:lineRule="auto"/>
              <w:jc w:val="left"/>
              <w:rPr>
                <w:rFonts w:asciiTheme="minorHAnsi" w:hAnsiTheme="minorHAnsi" w:cstheme="minorHAnsi"/>
                <w:sz w:val="22"/>
                <w:szCs w:val="22"/>
              </w:rPr>
            </w:pPr>
          </w:p>
          <w:p w14:paraId="618B342C" w14:textId="77777777" w:rsidR="008B2209" w:rsidRDefault="008B2209" w:rsidP="0079342A">
            <w:pPr>
              <w:spacing w:line="240" w:lineRule="auto"/>
              <w:jc w:val="left"/>
              <w:rPr>
                <w:rFonts w:asciiTheme="minorHAnsi" w:hAnsiTheme="minorHAnsi" w:cstheme="minorHAnsi"/>
                <w:sz w:val="22"/>
                <w:szCs w:val="22"/>
              </w:rPr>
            </w:pPr>
          </w:p>
          <w:p w14:paraId="7EEB4C34" w14:textId="77777777" w:rsidR="008B2209" w:rsidRDefault="008B2209" w:rsidP="0079342A">
            <w:pPr>
              <w:spacing w:line="240" w:lineRule="auto"/>
              <w:jc w:val="left"/>
              <w:rPr>
                <w:rFonts w:asciiTheme="minorHAnsi" w:hAnsiTheme="minorHAnsi" w:cstheme="minorHAnsi"/>
                <w:sz w:val="22"/>
                <w:szCs w:val="22"/>
              </w:rPr>
            </w:pPr>
          </w:p>
          <w:p w14:paraId="1A83AAEB" w14:textId="77777777" w:rsidR="008B2209" w:rsidRDefault="008B2209" w:rsidP="0079342A">
            <w:pPr>
              <w:spacing w:line="240" w:lineRule="auto"/>
              <w:jc w:val="left"/>
              <w:rPr>
                <w:rFonts w:asciiTheme="minorHAnsi" w:hAnsiTheme="minorHAnsi" w:cstheme="minorHAnsi"/>
                <w:sz w:val="22"/>
                <w:szCs w:val="22"/>
              </w:rPr>
            </w:pPr>
          </w:p>
          <w:p w14:paraId="75DA5F7D" w14:textId="3347435D" w:rsidR="008B2209" w:rsidRDefault="008B2209" w:rsidP="0079342A">
            <w:pPr>
              <w:spacing w:line="240" w:lineRule="auto"/>
              <w:jc w:val="left"/>
              <w:rPr>
                <w:rFonts w:asciiTheme="minorHAnsi" w:hAnsiTheme="minorHAnsi" w:cstheme="minorHAnsi"/>
                <w:sz w:val="22"/>
                <w:szCs w:val="22"/>
              </w:rPr>
            </w:pPr>
          </w:p>
          <w:p w14:paraId="4FF01DC7" w14:textId="77777777" w:rsidR="00A40E67" w:rsidRDefault="00A40E67" w:rsidP="0079342A">
            <w:pPr>
              <w:spacing w:line="240" w:lineRule="auto"/>
              <w:jc w:val="left"/>
              <w:rPr>
                <w:rFonts w:asciiTheme="minorHAnsi" w:hAnsiTheme="minorHAnsi" w:cstheme="minorHAnsi"/>
                <w:sz w:val="22"/>
                <w:szCs w:val="22"/>
              </w:rPr>
            </w:pPr>
          </w:p>
          <w:p w14:paraId="3082FFE1" w14:textId="4E2731A5" w:rsidR="008B2209" w:rsidRPr="00C65308" w:rsidRDefault="008B2209"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HH</w:t>
            </w:r>
          </w:p>
        </w:tc>
        <w:tc>
          <w:tcPr>
            <w:tcW w:w="1416" w:type="dxa"/>
          </w:tcPr>
          <w:p w14:paraId="3082FFE2" w14:textId="77777777" w:rsidR="002A5DBF" w:rsidRPr="00C65308" w:rsidRDefault="002A5DBF" w:rsidP="0079342A">
            <w:pPr>
              <w:spacing w:line="240" w:lineRule="auto"/>
              <w:jc w:val="left"/>
              <w:rPr>
                <w:rFonts w:asciiTheme="minorHAnsi" w:hAnsiTheme="minorHAnsi" w:cstheme="minorHAnsi"/>
                <w:sz w:val="22"/>
                <w:szCs w:val="22"/>
              </w:rPr>
            </w:pPr>
          </w:p>
        </w:tc>
      </w:tr>
      <w:tr w:rsidR="002A5DBF" w:rsidRPr="00C65308" w14:paraId="3082FFEC" w14:textId="77777777" w:rsidTr="1AB3D152">
        <w:trPr>
          <w:trHeight w:val="812"/>
        </w:trPr>
        <w:tc>
          <w:tcPr>
            <w:tcW w:w="675" w:type="dxa"/>
            <w:shd w:val="clear" w:color="auto" w:fill="auto"/>
          </w:tcPr>
          <w:p w14:paraId="3082FFE4" w14:textId="3DF22D94" w:rsidR="002A5DBF" w:rsidRDefault="002A5DBF"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5.7</w:t>
            </w:r>
          </w:p>
        </w:tc>
        <w:tc>
          <w:tcPr>
            <w:tcW w:w="7062" w:type="dxa"/>
            <w:gridSpan w:val="4"/>
            <w:shd w:val="clear" w:color="auto" w:fill="auto"/>
          </w:tcPr>
          <w:p w14:paraId="3059E18B" w14:textId="77777777" w:rsidR="002A5DBF" w:rsidRDefault="002A5DBF" w:rsidP="0079342A">
            <w:pPr>
              <w:pStyle w:val="CommentText"/>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Finance</w:t>
            </w:r>
          </w:p>
          <w:p w14:paraId="032E5AC8" w14:textId="77777777" w:rsidR="002A5DBF" w:rsidRDefault="002A5DBF" w:rsidP="0079342A">
            <w:pPr>
              <w:pStyle w:val="CommentText"/>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Other Income streams</w:t>
            </w:r>
          </w:p>
          <w:p w14:paraId="245D507F" w14:textId="77777777" w:rsidR="002A5DBF" w:rsidRDefault="002A5DBF" w:rsidP="0079342A">
            <w:pPr>
              <w:pStyle w:val="CommentText"/>
              <w:spacing w:line="240" w:lineRule="auto"/>
              <w:jc w:val="left"/>
              <w:rPr>
                <w:rFonts w:asciiTheme="minorHAnsi" w:hAnsiTheme="minorHAnsi" w:cstheme="minorHAnsi"/>
                <w:sz w:val="22"/>
                <w:szCs w:val="22"/>
              </w:rPr>
            </w:pPr>
          </w:p>
          <w:p w14:paraId="3082FFE9" w14:textId="73C2230B" w:rsidR="002A5DBF" w:rsidRPr="00C06F07" w:rsidRDefault="008B2209" w:rsidP="00E85698">
            <w:pPr>
              <w:pStyle w:val="CommentText"/>
              <w:spacing w:line="240" w:lineRule="auto"/>
              <w:jc w:val="left"/>
              <w:rPr>
                <w:rFonts w:asciiTheme="minorHAnsi" w:hAnsiTheme="minorHAnsi" w:cstheme="minorHAnsi"/>
                <w:bCs/>
                <w:sz w:val="22"/>
                <w:szCs w:val="22"/>
              </w:rPr>
            </w:pPr>
            <w:r>
              <w:rPr>
                <w:rFonts w:asciiTheme="minorHAnsi" w:hAnsiTheme="minorHAnsi" w:cstheme="minorHAnsi"/>
                <w:sz w:val="22"/>
                <w:szCs w:val="22"/>
              </w:rPr>
              <w:t xml:space="preserve">CS reported that there is </w:t>
            </w:r>
            <w:r w:rsidR="002A5DBF">
              <w:rPr>
                <w:rFonts w:asciiTheme="minorHAnsi" w:hAnsiTheme="minorHAnsi" w:cstheme="minorHAnsi"/>
                <w:sz w:val="22"/>
                <w:szCs w:val="22"/>
              </w:rPr>
              <w:t>£1</w:t>
            </w:r>
            <w:r>
              <w:rPr>
                <w:rFonts w:asciiTheme="minorHAnsi" w:hAnsiTheme="minorHAnsi" w:cstheme="minorHAnsi"/>
                <w:sz w:val="22"/>
                <w:szCs w:val="22"/>
              </w:rPr>
              <w:t>,</w:t>
            </w:r>
            <w:r w:rsidR="002A5DBF">
              <w:rPr>
                <w:rFonts w:asciiTheme="minorHAnsi" w:hAnsiTheme="minorHAnsi" w:cstheme="minorHAnsi"/>
                <w:sz w:val="22"/>
                <w:szCs w:val="22"/>
              </w:rPr>
              <w:t xml:space="preserve">500 </w:t>
            </w:r>
            <w:r w:rsidR="00E46C7B">
              <w:rPr>
                <w:rFonts w:asciiTheme="minorHAnsi" w:hAnsiTheme="minorHAnsi" w:cstheme="minorHAnsi"/>
                <w:sz w:val="22"/>
                <w:szCs w:val="22"/>
              </w:rPr>
              <w:t xml:space="preserve">projected </w:t>
            </w:r>
            <w:r w:rsidR="002A5DBF">
              <w:rPr>
                <w:rFonts w:asciiTheme="minorHAnsi" w:hAnsiTheme="minorHAnsi" w:cstheme="minorHAnsi"/>
                <w:sz w:val="22"/>
                <w:szCs w:val="22"/>
              </w:rPr>
              <w:t>in</w:t>
            </w:r>
            <w:r w:rsidR="00E46C7B">
              <w:rPr>
                <w:rFonts w:asciiTheme="minorHAnsi" w:hAnsiTheme="minorHAnsi" w:cstheme="minorHAnsi"/>
                <w:sz w:val="22"/>
                <w:szCs w:val="22"/>
              </w:rPr>
              <w:t>come in</w:t>
            </w:r>
            <w:r w:rsidR="002A5DBF">
              <w:rPr>
                <w:rFonts w:asciiTheme="minorHAnsi" w:hAnsiTheme="minorHAnsi" w:cstheme="minorHAnsi"/>
                <w:sz w:val="22"/>
                <w:szCs w:val="22"/>
              </w:rPr>
              <w:t xml:space="preserve"> the budget</w:t>
            </w:r>
            <w:r w:rsidR="00E46C7B">
              <w:rPr>
                <w:rFonts w:asciiTheme="minorHAnsi" w:hAnsiTheme="minorHAnsi" w:cstheme="minorHAnsi"/>
                <w:sz w:val="22"/>
                <w:szCs w:val="22"/>
              </w:rPr>
              <w:t xml:space="preserve"> </w:t>
            </w:r>
            <w:r w:rsidR="001975D1">
              <w:rPr>
                <w:rFonts w:asciiTheme="minorHAnsi" w:hAnsiTheme="minorHAnsi" w:cstheme="minorHAnsi"/>
                <w:sz w:val="22"/>
                <w:szCs w:val="22"/>
              </w:rPr>
              <w:t>from other income streams</w:t>
            </w:r>
            <w:r w:rsidR="002A5DBF">
              <w:rPr>
                <w:rFonts w:asciiTheme="minorHAnsi" w:hAnsiTheme="minorHAnsi" w:cstheme="minorHAnsi"/>
                <w:sz w:val="22"/>
                <w:szCs w:val="22"/>
              </w:rPr>
              <w:t>.</w:t>
            </w:r>
            <w:r w:rsidR="001975D1">
              <w:rPr>
                <w:rFonts w:asciiTheme="minorHAnsi" w:hAnsiTheme="minorHAnsi" w:cstheme="minorHAnsi"/>
                <w:sz w:val="22"/>
                <w:szCs w:val="22"/>
              </w:rPr>
              <w:t xml:space="preserve"> This includes</w:t>
            </w:r>
            <w:r w:rsidR="00E85698">
              <w:rPr>
                <w:rFonts w:asciiTheme="minorHAnsi" w:hAnsiTheme="minorHAnsi" w:cstheme="minorHAnsi"/>
                <w:sz w:val="22"/>
                <w:szCs w:val="22"/>
              </w:rPr>
              <w:t xml:space="preserve"> money for having student teachers.</w:t>
            </w:r>
          </w:p>
        </w:tc>
        <w:tc>
          <w:tcPr>
            <w:tcW w:w="1869" w:type="dxa"/>
          </w:tcPr>
          <w:p w14:paraId="3082FFEA" w14:textId="77777777" w:rsidR="002A5DBF" w:rsidRPr="00C65308" w:rsidRDefault="002A5DBF" w:rsidP="0079342A">
            <w:pPr>
              <w:spacing w:line="240" w:lineRule="auto"/>
              <w:jc w:val="left"/>
              <w:rPr>
                <w:rFonts w:asciiTheme="minorHAnsi" w:hAnsiTheme="minorHAnsi" w:cstheme="minorHAnsi"/>
                <w:sz w:val="22"/>
                <w:szCs w:val="22"/>
              </w:rPr>
            </w:pPr>
          </w:p>
        </w:tc>
        <w:tc>
          <w:tcPr>
            <w:tcW w:w="1416" w:type="dxa"/>
          </w:tcPr>
          <w:p w14:paraId="3082FFEB" w14:textId="77777777" w:rsidR="002A5DBF" w:rsidRPr="00C65308" w:rsidRDefault="002A5DBF" w:rsidP="0079342A">
            <w:pPr>
              <w:spacing w:line="240" w:lineRule="auto"/>
              <w:jc w:val="left"/>
              <w:rPr>
                <w:rFonts w:asciiTheme="minorHAnsi" w:hAnsiTheme="minorHAnsi" w:cstheme="minorHAnsi"/>
                <w:sz w:val="22"/>
                <w:szCs w:val="22"/>
              </w:rPr>
            </w:pPr>
          </w:p>
        </w:tc>
      </w:tr>
      <w:tr w:rsidR="002A5DBF" w:rsidRPr="00C65308" w14:paraId="70D41476" w14:textId="77777777" w:rsidTr="1AB3D152">
        <w:trPr>
          <w:trHeight w:val="812"/>
        </w:trPr>
        <w:tc>
          <w:tcPr>
            <w:tcW w:w="675" w:type="dxa"/>
            <w:shd w:val="clear" w:color="auto" w:fill="auto"/>
          </w:tcPr>
          <w:p w14:paraId="667A38F2" w14:textId="56C215A8" w:rsidR="002A5DBF" w:rsidRDefault="002A5DBF"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6</w:t>
            </w:r>
            <w:r w:rsidRPr="00C65308">
              <w:rPr>
                <w:rFonts w:asciiTheme="minorHAnsi" w:hAnsiTheme="minorHAnsi" w:cstheme="minorHAnsi"/>
                <w:sz w:val="22"/>
                <w:szCs w:val="22"/>
              </w:rPr>
              <w:t>.1</w:t>
            </w:r>
          </w:p>
        </w:tc>
        <w:tc>
          <w:tcPr>
            <w:tcW w:w="7062" w:type="dxa"/>
            <w:gridSpan w:val="4"/>
            <w:shd w:val="clear" w:color="auto" w:fill="auto"/>
          </w:tcPr>
          <w:p w14:paraId="31D9AFC2" w14:textId="77777777" w:rsidR="002A5DBF" w:rsidRPr="00C65308" w:rsidRDefault="002A5DBF" w:rsidP="0079342A">
            <w:pPr>
              <w:spacing w:line="240" w:lineRule="auto"/>
              <w:ind w:left="34"/>
              <w:rPr>
                <w:rFonts w:asciiTheme="minorHAnsi" w:hAnsiTheme="minorHAnsi" w:cstheme="minorHAnsi"/>
                <w:sz w:val="22"/>
                <w:szCs w:val="22"/>
                <w:u w:val="single"/>
              </w:rPr>
            </w:pPr>
            <w:r>
              <w:rPr>
                <w:rFonts w:asciiTheme="minorHAnsi" w:hAnsiTheme="minorHAnsi" w:cstheme="minorHAnsi"/>
                <w:sz w:val="22"/>
                <w:szCs w:val="22"/>
                <w:u w:val="single"/>
              </w:rPr>
              <w:t>School Improvement - Monitoring/Update</w:t>
            </w:r>
          </w:p>
          <w:p w14:paraId="65C02056" w14:textId="77777777" w:rsidR="002A5DBF" w:rsidRDefault="002A5DBF" w:rsidP="0079342A">
            <w:pPr>
              <w:pStyle w:val="CommentText"/>
              <w:spacing w:line="240" w:lineRule="auto"/>
              <w:jc w:val="left"/>
              <w:rPr>
                <w:rFonts w:asciiTheme="minorHAnsi" w:hAnsiTheme="minorHAnsi" w:cstheme="minorHAnsi"/>
                <w:sz w:val="22"/>
                <w:szCs w:val="22"/>
              </w:rPr>
            </w:pPr>
          </w:p>
          <w:p w14:paraId="79E78316" w14:textId="15F50560" w:rsidR="008B336A" w:rsidRPr="008C4344" w:rsidRDefault="008B336A" w:rsidP="007934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Considering the current situation and uncertainty as to whether the school will be fully open </w:t>
            </w:r>
            <w:r w:rsidR="0062769F">
              <w:rPr>
                <w:rFonts w:asciiTheme="minorHAnsi" w:hAnsiTheme="minorHAnsi" w:cstheme="minorHAnsi"/>
                <w:sz w:val="22"/>
                <w:szCs w:val="22"/>
              </w:rPr>
              <w:t>again</w:t>
            </w:r>
            <w:r>
              <w:rPr>
                <w:rFonts w:asciiTheme="minorHAnsi" w:hAnsiTheme="minorHAnsi" w:cstheme="minorHAnsi"/>
                <w:sz w:val="22"/>
                <w:szCs w:val="22"/>
              </w:rPr>
              <w:t xml:space="preserve"> this academic year</w:t>
            </w:r>
            <w:r w:rsidR="0062769F">
              <w:rPr>
                <w:rFonts w:asciiTheme="minorHAnsi" w:hAnsiTheme="minorHAnsi" w:cstheme="minorHAnsi"/>
                <w:sz w:val="22"/>
                <w:szCs w:val="22"/>
              </w:rPr>
              <w:t>,</w:t>
            </w:r>
            <w:r>
              <w:rPr>
                <w:rFonts w:asciiTheme="minorHAnsi" w:hAnsiTheme="minorHAnsi" w:cstheme="minorHAnsi"/>
                <w:sz w:val="22"/>
                <w:szCs w:val="22"/>
              </w:rPr>
              <w:t xml:space="preserve"> it was decided to postpone this </w:t>
            </w:r>
            <w:r w:rsidR="0026572C">
              <w:rPr>
                <w:rFonts w:asciiTheme="minorHAnsi" w:hAnsiTheme="minorHAnsi" w:cstheme="minorHAnsi"/>
                <w:sz w:val="22"/>
                <w:szCs w:val="22"/>
              </w:rPr>
              <w:t>item until the next meeting.</w:t>
            </w:r>
          </w:p>
        </w:tc>
        <w:tc>
          <w:tcPr>
            <w:tcW w:w="1869" w:type="dxa"/>
          </w:tcPr>
          <w:p w14:paraId="419CE7C4" w14:textId="77777777" w:rsidR="002A5DBF" w:rsidRPr="00C65308" w:rsidRDefault="002A5DBF" w:rsidP="0079342A">
            <w:pPr>
              <w:spacing w:line="240" w:lineRule="auto"/>
              <w:jc w:val="left"/>
              <w:rPr>
                <w:rFonts w:asciiTheme="minorHAnsi" w:hAnsiTheme="minorHAnsi" w:cstheme="minorHAnsi"/>
                <w:sz w:val="22"/>
                <w:szCs w:val="22"/>
              </w:rPr>
            </w:pPr>
          </w:p>
        </w:tc>
        <w:tc>
          <w:tcPr>
            <w:tcW w:w="1416" w:type="dxa"/>
          </w:tcPr>
          <w:p w14:paraId="3B741EF3" w14:textId="77777777" w:rsidR="002A5DBF" w:rsidRPr="00C65308" w:rsidRDefault="002A5DBF" w:rsidP="0079342A">
            <w:pPr>
              <w:spacing w:line="240" w:lineRule="auto"/>
              <w:jc w:val="left"/>
              <w:rPr>
                <w:rFonts w:asciiTheme="minorHAnsi" w:hAnsiTheme="minorHAnsi" w:cstheme="minorHAnsi"/>
                <w:sz w:val="22"/>
                <w:szCs w:val="22"/>
              </w:rPr>
            </w:pPr>
          </w:p>
        </w:tc>
      </w:tr>
      <w:tr w:rsidR="002A5DBF" w:rsidRPr="00C65308" w14:paraId="3083002B" w14:textId="77777777" w:rsidTr="1AB3D152">
        <w:trPr>
          <w:trHeight w:val="845"/>
        </w:trPr>
        <w:tc>
          <w:tcPr>
            <w:tcW w:w="675" w:type="dxa"/>
            <w:shd w:val="clear" w:color="auto" w:fill="auto"/>
          </w:tcPr>
          <w:p w14:paraId="3082FFED" w14:textId="1E259057" w:rsidR="002A5DBF" w:rsidRPr="00C65308" w:rsidRDefault="002A5DBF"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7.1</w:t>
            </w:r>
          </w:p>
        </w:tc>
        <w:tc>
          <w:tcPr>
            <w:tcW w:w="7062" w:type="dxa"/>
            <w:gridSpan w:val="4"/>
            <w:shd w:val="clear" w:color="auto" w:fill="auto"/>
          </w:tcPr>
          <w:p w14:paraId="221F21EA" w14:textId="77777777" w:rsidR="002A5DBF" w:rsidRPr="00C65308" w:rsidRDefault="002A5DBF" w:rsidP="0079342A">
            <w:pPr>
              <w:pStyle w:val="CommentText"/>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 xml:space="preserve">Personnel - Update </w:t>
            </w:r>
          </w:p>
          <w:p w14:paraId="1F64CC5A" w14:textId="77777777" w:rsidR="002A5DBF" w:rsidRDefault="002A5DBF" w:rsidP="0079342A">
            <w:pPr>
              <w:pStyle w:val="CommentText"/>
              <w:spacing w:line="240" w:lineRule="auto"/>
              <w:jc w:val="left"/>
              <w:rPr>
                <w:rFonts w:asciiTheme="minorHAnsi" w:hAnsiTheme="minorHAnsi" w:cstheme="minorHAnsi"/>
                <w:sz w:val="22"/>
                <w:szCs w:val="22"/>
              </w:rPr>
            </w:pPr>
          </w:p>
          <w:p w14:paraId="790050F7" w14:textId="0FA7E027" w:rsidR="002A5DBF" w:rsidRDefault="008305B5" w:rsidP="0079342A">
            <w:pPr>
              <w:pStyle w:val="CommentText"/>
              <w:spacing w:line="240" w:lineRule="auto"/>
              <w:jc w:val="left"/>
              <w:rPr>
                <w:rFonts w:asciiTheme="minorHAnsi" w:hAnsiTheme="minorHAnsi" w:cstheme="minorHAnsi"/>
                <w:bCs/>
                <w:sz w:val="22"/>
                <w:szCs w:val="22"/>
              </w:rPr>
            </w:pPr>
            <w:r>
              <w:rPr>
                <w:rFonts w:asciiTheme="minorHAnsi" w:hAnsiTheme="minorHAnsi" w:cstheme="minorHAnsi"/>
                <w:bCs/>
                <w:sz w:val="22"/>
                <w:szCs w:val="22"/>
              </w:rPr>
              <w:t>CS reported that an a</w:t>
            </w:r>
            <w:r w:rsidR="002A5DBF">
              <w:rPr>
                <w:rFonts w:asciiTheme="minorHAnsi" w:hAnsiTheme="minorHAnsi" w:cstheme="minorHAnsi"/>
                <w:bCs/>
                <w:sz w:val="22"/>
                <w:szCs w:val="22"/>
              </w:rPr>
              <w:t xml:space="preserve">dvert has been </w:t>
            </w:r>
            <w:r>
              <w:rPr>
                <w:rFonts w:asciiTheme="minorHAnsi" w:hAnsiTheme="minorHAnsi" w:cstheme="minorHAnsi"/>
                <w:bCs/>
                <w:sz w:val="22"/>
                <w:szCs w:val="22"/>
              </w:rPr>
              <w:t xml:space="preserve">circulated </w:t>
            </w:r>
            <w:r w:rsidR="002A5DBF">
              <w:rPr>
                <w:rFonts w:asciiTheme="minorHAnsi" w:hAnsiTheme="minorHAnsi" w:cstheme="minorHAnsi"/>
                <w:bCs/>
                <w:sz w:val="22"/>
                <w:szCs w:val="22"/>
              </w:rPr>
              <w:t xml:space="preserve">for </w:t>
            </w:r>
            <w:r w:rsidR="00340F77">
              <w:rPr>
                <w:rFonts w:asciiTheme="minorHAnsi" w:hAnsiTheme="minorHAnsi" w:cstheme="minorHAnsi"/>
                <w:bCs/>
                <w:sz w:val="22"/>
                <w:szCs w:val="22"/>
              </w:rPr>
              <w:t xml:space="preserve">the upcoming </w:t>
            </w:r>
            <w:r w:rsidR="002A5DBF">
              <w:rPr>
                <w:rFonts w:asciiTheme="minorHAnsi" w:hAnsiTheme="minorHAnsi" w:cstheme="minorHAnsi"/>
                <w:bCs/>
                <w:sz w:val="22"/>
                <w:szCs w:val="22"/>
              </w:rPr>
              <w:t>part time administrator</w:t>
            </w:r>
            <w:r w:rsidR="00A21DD8">
              <w:rPr>
                <w:rFonts w:asciiTheme="minorHAnsi" w:hAnsiTheme="minorHAnsi" w:cstheme="minorHAnsi"/>
                <w:bCs/>
                <w:sz w:val="22"/>
                <w:szCs w:val="22"/>
              </w:rPr>
              <w:t xml:space="preserve"> role</w:t>
            </w:r>
            <w:r w:rsidR="002A5DBF">
              <w:rPr>
                <w:rFonts w:asciiTheme="minorHAnsi" w:hAnsiTheme="minorHAnsi" w:cstheme="minorHAnsi"/>
                <w:bCs/>
                <w:sz w:val="22"/>
                <w:szCs w:val="22"/>
              </w:rPr>
              <w:t xml:space="preserve">. </w:t>
            </w:r>
            <w:r w:rsidR="00A21DD8">
              <w:rPr>
                <w:rFonts w:asciiTheme="minorHAnsi" w:hAnsiTheme="minorHAnsi" w:cstheme="minorHAnsi"/>
                <w:bCs/>
                <w:sz w:val="22"/>
                <w:szCs w:val="22"/>
              </w:rPr>
              <w:t xml:space="preserve">The </w:t>
            </w:r>
            <w:r w:rsidR="003A7320">
              <w:rPr>
                <w:rFonts w:asciiTheme="minorHAnsi" w:hAnsiTheme="minorHAnsi" w:cstheme="minorHAnsi"/>
                <w:bCs/>
                <w:sz w:val="22"/>
                <w:szCs w:val="22"/>
              </w:rPr>
              <w:t>F</w:t>
            </w:r>
            <w:r w:rsidR="002A5DBF">
              <w:rPr>
                <w:rFonts w:asciiTheme="minorHAnsi" w:hAnsiTheme="minorHAnsi" w:cstheme="minorHAnsi"/>
                <w:bCs/>
                <w:sz w:val="22"/>
                <w:szCs w:val="22"/>
              </w:rPr>
              <w:t xml:space="preserve">inance </w:t>
            </w:r>
            <w:r w:rsidR="003A7320">
              <w:rPr>
                <w:rFonts w:asciiTheme="minorHAnsi" w:hAnsiTheme="minorHAnsi" w:cstheme="minorHAnsi"/>
                <w:bCs/>
                <w:sz w:val="22"/>
                <w:szCs w:val="22"/>
              </w:rPr>
              <w:t>A</w:t>
            </w:r>
            <w:r w:rsidR="002A5DBF">
              <w:rPr>
                <w:rFonts w:asciiTheme="minorHAnsi" w:hAnsiTheme="minorHAnsi" w:cstheme="minorHAnsi"/>
                <w:bCs/>
                <w:sz w:val="22"/>
                <w:szCs w:val="22"/>
              </w:rPr>
              <w:t>dmin</w:t>
            </w:r>
            <w:r w:rsidR="003A7320">
              <w:rPr>
                <w:rFonts w:asciiTheme="minorHAnsi" w:hAnsiTheme="minorHAnsi" w:cstheme="minorHAnsi"/>
                <w:bCs/>
                <w:sz w:val="22"/>
                <w:szCs w:val="22"/>
              </w:rPr>
              <w:t>istrator who is stepping down from this role</w:t>
            </w:r>
            <w:r w:rsidR="002A5DBF">
              <w:rPr>
                <w:rFonts w:asciiTheme="minorHAnsi" w:hAnsiTheme="minorHAnsi" w:cstheme="minorHAnsi"/>
                <w:bCs/>
                <w:sz w:val="22"/>
                <w:szCs w:val="22"/>
              </w:rPr>
              <w:t xml:space="preserve"> will continue </w:t>
            </w:r>
            <w:r w:rsidR="003A7320">
              <w:rPr>
                <w:rFonts w:asciiTheme="minorHAnsi" w:hAnsiTheme="minorHAnsi" w:cstheme="minorHAnsi"/>
                <w:bCs/>
                <w:sz w:val="22"/>
                <w:szCs w:val="22"/>
              </w:rPr>
              <w:t xml:space="preserve">to work </w:t>
            </w:r>
            <w:r w:rsidR="002A5DBF">
              <w:rPr>
                <w:rFonts w:asciiTheme="minorHAnsi" w:hAnsiTheme="minorHAnsi" w:cstheme="minorHAnsi"/>
                <w:bCs/>
                <w:sz w:val="22"/>
                <w:szCs w:val="22"/>
              </w:rPr>
              <w:t>one day a week</w:t>
            </w:r>
            <w:r w:rsidR="003A7320">
              <w:rPr>
                <w:rFonts w:asciiTheme="minorHAnsi" w:hAnsiTheme="minorHAnsi" w:cstheme="minorHAnsi"/>
                <w:bCs/>
                <w:sz w:val="22"/>
                <w:szCs w:val="22"/>
              </w:rPr>
              <w:t xml:space="preserve">. </w:t>
            </w:r>
          </w:p>
          <w:p w14:paraId="1C2EFD62" w14:textId="77777777" w:rsidR="002A5DBF" w:rsidRDefault="002A5DBF" w:rsidP="0079342A">
            <w:pPr>
              <w:pStyle w:val="CommentText"/>
              <w:spacing w:line="240" w:lineRule="auto"/>
              <w:jc w:val="left"/>
              <w:rPr>
                <w:rFonts w:asciiTheme="minorHAnsi" w:hAnsiTheme="minorHAnsi" w:cstheme="minorHAnsi"/>
                <w:bCs/>
                <w:sz w:val="22"/>
                <w:szCs w:val="22"/>
              </w:rPr>
            </w:pPr>
          </w:p>
          <w:p w14:paraId="51BB5092" w14:textId="33E51909" w:rsidR="002A5DBF" w:rsidRDefault="002A5DBF" w:rsidP="0079342A">
            <w:pPr>
              <w:pStyle w:val="CommentText"/>
              <w:spacing w:line="240" w:lineRule="auto"/>
              <w:jc w:val="left"/>
              <w:rPr>
                <w:rFonts w:asciiTheme="minorHAnsi" w:hAnsiTheme="minorHAnsi" w:cstheme="minorHAnsi"/>
                <w:bCs/>
                <w:sz w:val="22"/>
                <w:szCs w:val="22"/>
              </w:rPr>
            </w:pPr>
            <w:r>
              <w:rPr>
                <w:rFonts w:asciiTheme="minorHAnsi" w:hAnsiTheme="minorHAnsi" w:cstheme="minorHAnsi"/>
                <w:bCs/>
                <w:sz w:val="22"/>
                <w:szCs w:val="22"/>
              </w:rPr>
              <w:t xml:space="preserve">HH asked who </w:t>
            </w:r>
            <w:r w:rsidR="0062769F">
              <w:rPr>
                <w:rFonts w:asciiTheme="minorHAnsi" w:hAnsiTheme="minorHAnsi" w:cstheme="minorHAnsi"/>
                <w:bCs/>
                <w:sz w:val="22"/>
                <w:szCs w:val="22"/>
              </w:rPr>
              <w:t>would</w:t>
            </w:r>
            <w:r>
              <w:rPr>
                <w:rFonts w:asciiTheme="minorHAnsi" w:hAnsiTheme="minorHAnsi" w:cstheme="minorHAnsi"/>
                <w:bCs/>
                <w:sz w:val="22"/>
                <w:szCs w:val="22"/>
              </w:rPr>
              <w:t xml:space="preserve"> </w:t>
            </w:r>
            <w:r w:rsidR="00FB6CE0">
              <w:rPr>
                <w:rFonts w:asciiTheme="minorHAnsi" w:hAnsiTheme="minorHAnsi" w:cstheme="minorHAnsi"/>
                <w:bCs/>
                <w:sz w:val="22"/>
                <w:szCs w:val="22"/>
              </w:rPr>
              <w:t xml:space="preserve">be required to support the </w:t>
            </w:r>
            <w:r>
              <w:rPr>
                <w:rFonts w:asciiTheme="minorHAnsi" w:hAnsiTheme="minorHAnsi" w:cstheme="minorHAnsi"/>
                <w:bCs/>
                <w:sz w:val="22"/>
                <w:szCs w:val="22"/>
              </w:rPr>
              <w:t>interview</w:t>
            </w:r>
            <w:r w:rsidR="00FB6CE0">
              <w:rPr>
                <w:rFonts w:asciiTheme="minorHAnsi" w:hAnsiTheme="minorHAnsi" w:cstheme="minorHAnsi"/>
                <w:bCs/>
                <w:sz w:val="22"/>
                <w:szCs w:val="22"/>
              </w:rPr>
              <w:t xml:space="preserve"> process</w:t>
            </w:r>
            <w:r>
              <w:rPr>
                <w:rFonts w:asciiTheme="minorHAnsi" w:hAnsiTheme="minorHAnsi" w:cstheme="minorHAnsi"/>
                <w:bCs/>
                <w:sz w:val="22"/>
                <w:szCs w:val="22"/>
              </w:rPr>
              <w:t>.</w:t>
            </w:r>
            <w:r w:rsidR="00FB6CE0">
              <w:rPr>
                <w:rFonts w:asciiTheme="minorHAnsi" w:hAnsiTheme="minorHAnsi" w:cstheme="minorHAnsi"/>
                <w:bCs/>
                <w:sz w:val="22"/>
                <w:szCs w:val="22"/>
              </w:rPr>
              <w:t xml:space="preserve"> CS will interview along with the current administ</w:t>
            </w:r>
            <w:r w:rsidR="007047B2">
              <w:rPr>
                <w:rFonts w:asciiTheme="minorHAnsi" w:hAnsiTheme="minorHAnsi" w:cstheme="minorHAnsi"/>
                <w:bCs/>
                <w:sz w:val="22"/>
                <w:szCs w:val="22"/>
              </w:rPr>
              <w:t>rator and ideally a G</w:t>
            </w:r>
            <w:r>
              <w:rPr>
                <w:rFonts w:asciiTheme="minorHAnsi" w:hAnsiTheme="minorHAnsi" w:cstheme="minorHAnsi"/>
                <w:bCs/>
                <w:sz w:val="22"/>
                <w:szCs w:val="22"/>
              </w:rPr>
              <w:t>overnor</w:t>
            </w:r>
            <w:r w:rsidR="007047B2">
              <w:rPr>
                <w:rFonts w:asciiTheme="minorHAnsi" w:hAnsiTheme="minorHAnsi" w:cstheme="minorHAnsi"/>
                <w:bCs/>
                <w:sz w:val="22"/>
                <w:szCs w:val="22"/>
              </w:rPr>
              <w:t>.</w:t>
            </w:r>
            <w:r w:rsidR="008419BF">
              <w:rPr>
                <w:rFonts w:asciiTheme="minorHAnsi" w:hAnsiTheme="minorHAnsi" w:cstheme="minorHAnsi"/>
                <w:bCs/>
                <w:sz w:val="22"/>
                <w:szCs w:val="22"/>
              </w:rPr>
              <w:t xml:space="preserve"> </w:t>
            </w:r>
            <w:r w:rsidR="008419BF" w:rsidRPr="008419BF">
              <w:rPr>
                <w:rFonts w:asciiTheme="minorHAnsi" w:hAnsiTheme="minorHAnsi" w:cstheme="minorHAnsi"/>
                <w:b/>
                <w:sz w:val="22"/>
                <w:szCs w:val="22"/>
              </w:rPr>
              <w:t>ACTION</w:t>
            </w:r>
            <w:r w:rsidR="008419BF">
              <w:rPr>
                <w:rFonts w:asciiTheme="minorHAnsi" w:hAnsiTheme="minorHAnsi" w:cstheme="minorHAnsi"/>
                <w:bCs/>
                <w:sz w:val="22"/>
                <w:szCs w:val="22"/>
              </w:rPr>
              <w:t>: CS to advise Governors on interview date to arrange for a governor to attend.</w:t>
            </w:r>
          </w:p>
          <w:p w14:paraId="1A0EE52E" w14:textId="77777777" w:rsidR="002A5DBF" w:rsidRDefault="002A5DBF" w:rsidP="0079342A">
            <w:pPr>
              <w:pStyle w:val="CommentText"/>
              <w:spacing w:line="240" w:lineRule="auto"/>
              <w:jc w:val="left"/>
              <w:rPr>
                <w:rFonts w:asciiTheme="minorHAnsi" w:hAnsiTheme="minorHAnsi" w:cstheme="minorHAnsi"/>
                <w:bCs/>
                <w:sz w:val="22"/>
                <w:szCs w:val="22"/>
              </w:rPr>
            </w:pPr>
          </w:p>
          <w:p w14:paraId="487ADE04" w14:textId="6A1ED7B1" w:rsidR="002A5DBF" w:rsidRDefault="00B60738" w:rsidP="0079342A">
            <w:pPr>
              <w:pStyle w:val="CommentText"/>
              <w:spacing w:line="240" w:lineRule="auto"/>
              <w:jc w:val="left"/>
              <w:rPr>
                <w:rFonts w:asciiTheme="minorHAnsi" w:hAnsiTheme="minorHAnsi" w:cstheme="minorHAnsi"/>
                <w:bCs/>
                <w:sz w:val="22"/>
                <w:szCs w:val="22"/>
              </w:rPr>
            </w:pPr>
            <w:r w:rsidRPr="00E85698">
              <w:rPr>
                <w:rFonts w:asciiTheme="minorHAnsi" w:hAnsiTheme="minorHAnsi" w:cstheme="minorHAnsi"/>
                <w:bCs/>
                <w:sz w:val="22"/>
                <w:szCs w:val="22"/>
              </w:rPr>
              <w:t xml:space="preserve">CS </w:t>
            </w:r>
            <w:r w:rsidR="00E85698" w:rsidRPr="00E85698">
              <w:rPr>
                <w:rFonts w:asciiTheme="minorHAnsi" w:hAnsiTheme="minorHAnsi" w:cstheme="minorHAnsi"/>
                <w:bCs/>
                <w:sz w:val="22"/>
                <w:szCs w:val="22"/>
              </w:rPr>
              <w:t>reminded</w:t>
            </w:r>
            <w:r w:rsidRPr="00E85698">
              <w:rPr>
                <w:rFonts w:asciiTheme="minorHAnsi" w:hAnsiTheme="minorHAnsi" w:cstheme="minorHAnsi"/>
                <w:bCs/>
                <w:sz w:val="22"/>
                <w:szCs w:val="22"/>
              </w:rPr>
              <w:t xml:space="preserve"> Governors that the recently recruited </w:t>
            </w:r>
            <w:r w:rsidR="002A5DBF" w:rsidRPr="00E85698">
              <w:rPr>
                <w:rFonts w:asciiTheme="minorHAnsi" w:hAnsiTheme="minorHAnsi" w:cstheme="minorHAnsi"/>
                <w:bCs/>
                <w:sz w:val="22"/>
                <w:szCs w:val="22"/>
              </w:rPr>
              <w:t>HLTA an</w:t>
            </w:r>
            <w:r w:rsidR="00E85698" w:rsidRPr="00E85698">
              <w:rPr>
                <w:rFonts w:asciiTheme="minorHAnsi" w:hAnsiTheme="minorHAnsi" w:cstheme="minorHAnsi"/>
                <w:bCs/>
                <w:sz w:val="22"/>
                <w:szCs w:val="22"/>
              </w:rPr>
              <w:t>d TA are on temporary contracts.</w:t>
            </w:r>
          </w:p>
          <w:p w14:paraId="2CA42429" w14:textId="77777777" w:rsidR="002A5DBF" w:rsidRDefault="002A5DBF" w:rsidP="0079342A">
            <w:pPr>
              <w:pStyle w:val="CommentText"/>
              <w:spacing w:line="240" w:lineRule="auto"/>
              <w:jc w:val="left"/>
              <w:rPr>
                <w:rFonts w:asciiTheme="minorHAnsi" w:hAnsiTheme="minorHAnsi" w:cstheme="minorHAnsi"/>
                <w:bCs/>
                <w:sz w:val="22"/>
                <w:szCs w:val="22"/>
              </w:rPr>
            </w:pPr>
          </w:p>
          <w:p w14:paraId="300BF12B" w14:textId="0325DF1A" w:rsidR="002A5DBF" w:rsidRDefault="002A5DBF" w:rsidP="0079342A">
            <w:pPr>
              <w:pStyle w:val="CommentText"/>
              <w:spacing w:line="240" w:lineRule="auto"/>
              <w:jc w:val="left"/>
              <w:rPr>
                <w:rFonts w:asciiTheme="minorHAnsi" w:hAnsiTheme="minorHAnsi" w:cstheme="minorHAnsi"/>
                <w:bCs/>
                <w:sz w:val="22"/>
                <w:szCs w:val="22"/>
              </w:rPr>
            </w:pPr>
            <w:r>
              <w:rPr>
                <w:rFonts w:asciiTheme="minorHAnsi" w:hAnsiTheme="minorHAnsi" w:cstheme="minorHAnsi"/>
                <w:bCs/>
                <w:sz w:val="22"/>
                <w:szCs w:val="22"/>
              </w:rPr>
              <w:t xml:space="preserve">CWR asked </w:t>
            </w:r>
            <w:r w:rsidR="004771E8">
              <w:rPr>
                <w:rFonts w:asciiTheme="minorHAnsi" w:hAnsiTheme="minorHAnsi" w:cstheme="minorHAnsi"/>
                <w:bCs/>
                <w:sz w:val="22"/>
                <w:szCs w:val="22"/>
              </w:rPr>
              <w:t xml:space="preserve">for clarification on the </w:t>
            </w:r>
            <w:r>
              <w:rPr>
                <w:rFonts w:asciiTheme="minorHAnsi" w:hAnsiTheme="minorHAnsi" w:cstheme="minorHAnsi"/>
                <w:bCs/>
                <w:sz w:val="22"/>
                <w:szCs w:val="22"/>
              </w:rPr>
              <w:t xml:space="preserve">qualifications needed for </w:t>
            </w:r>
            <w:r w:rsidR="004771E8">
              <w:rPr>
                <w:rFonts w:asciiTheme="minorHAnsi" w:hAnsiTheme="minorHAnsi" w:cstheme="minorHAnsi"/>
                <w:bCs/>
                <w:sz w:val="22"/>
                <w:szCs w:val="22"/>
              </w:rPr>
              <w:t xml:space="preserve">a </w:t>
            </w:r>
            <w:r>
              <w:rPr>
                <w:rFonts w:asciiTheme="minorHAnsi" w:hAnsiTheme="minorHAnsi" w:cstheme="minorHAnsi"/>
                <w:bCs/>
                <w:sz w:val="22"/>
                <w:szCs w:val="22"/>
              </w:rPr>
              <w:t>1:1</w:t>
            </w:r>
            <w:r w:rsidR="004771E8">
              <w:rPr>
                <w:rFonts w:asciiTheme="minorHAnsi" w:hAnsiTheme="minorHAnsi" w:cstheme="minorHAnsi"/>
                <w:bCs/>
                <w:sz w:val="22"/>
                <w:szCs w:val="22"/>
              </w:rPr>
              <w:t xml:space="preserve"> TA</w:t>
            </w:r>
            <w:r>
              <w:rPr>
                <w:rFonts w:asciiTheme="minorHAnsi" w:hAnsiTheme="minorHAnsi" w:cstheme="minorHAnsi"/>
                <w:bCs/>
                <w:sz w:val="22"/>
                <w:szCs w:val="22"/>
              </w:rPr>
              <w:t>.</w:t>
            </w:r>
          </w:p>
          <w:p w14:paraId="7B1E46F6" w14:textId="77777777" w:rsidR="002A5DBF" w:rsidRDefault="002A5DBF" w:rsidP="0079342A">
            <w:pPr>
              <w:pStyle w:val="CommentText"/>
              <w:spacing w:line="240" w:lineRule="auto"/>
              <w:jc w:val="left"/>
              <w:rPr>
                <w:rFonts w:asciiTheme="minorHAnsi" w:hAnsiTheme="minorHAnsi" w:cstheme="minorHAnsi"/>
                <w:bCs/>
                <w:sz w:val="22"/>
                <w:szCs w:val="22"/>
              </w:rPr>
            </w:pPr>
          </w:p>
          <w:p w14:paraId="30830006" w14:textId="48721968" w:rsidR="002A5DBF" w:rsidRPr="003C39EA" w:rsidRDefault="002A5DBF" w:rsidP="00E85698">
            <w:pPr>
              <w:pStyle w:val="CommentText"/>
              <w:spacing w:line="240" w:lineRule="auto"/>
              <w:ind w:left="34"/>
              <w:jc w:val="left"/>
              <w:rPr>
                <w:rFonts w:asciiTheme="minorHAnsi" w:hAnsiTheme="minorHAnsi" w:cstheme="minorHAnsi"/>
                <w:sz w:val="22"/>
                <w:szCs w:val="22"/>
              </w:rPr>
            </w:pPr>
            <w:r>
              <w:rPr>
                <w:rFonts w:asciiTheme="minorHAnsi" w:hAnsiTheme="minorHAnsi" w:cstheme="minorHAnsi"/>
                <w:bCs/>
                <w:sz w:val="22"/>
                <w:szCs w:val="22"/>
              </w:rPr>
              <w:t xml:space="preserve">HH asked if there is an </w:t>
            </w:r>
            <w:r w:rsidR="00147BD9">
              <w:rPr>
                <w:rFonts w:asciiTheme="minorHAnsi" w:hAnsiTheme="minorHAnsi" w:cstheme="minorHAnsi"/>
                <w:bCs/>
                <w:sz w:val="22"/>
                <w:szCs w:val="22"/>
              </w:rPr>
              <w:t>optimum</w:t>
            </w:r>
            <w:r>
              <w:rPr>
                <w:rFonts w:asciiTheme="minorHAnsi" w:hAnsiTheme="minorHAnsi" w:cstheme="minorHAnsi"/>
                <w:bCs/>
                <w:sz w:val="22"/>
                <w:szCs w:val="22"/>
              </w:rPr>
              <w:t xml:space="preserve"> number of pupils for the school.</w:t>
            </w:r>
            <w:r w:rsidR="00147BD9">
              <w:rPr>
                <w:rFonts w:asciiTheme="minorHAnsi" w:hAnsiTheme="minorHAnsi" w:cstheme="minorHAnsi"/>
                <w:bCs/>
                <w:sz w:val="22"/>
                <w:szCs w:val="22"/>
              </w:rPr>
              <w:t xml:space="preserve"> CS said we have a capacity of</w:t>
            </w:r>
            <w:r>
              <w:rPr>
                <w:rFonts w:asciiTheme="minorHAnsi" w:hAnsiTheme="minorHAnsi" w:cstheme="minorHAnsi"/>
                <w:bCs/>
                <w:sz w:val="22"/>
                <w:szCs w:val="22"/>
              </w:rPr>
              <w:t xml:space="preserve"> 14</w:t>
            </w:r>
            <w:r w:rsidR="00E85698">
              <w:rPr>
                <w:rFonts w:asciiTheme="minorHAnsi" w:hAnsiTheme="minorHAnsi" w:cstheme="minorHAnsi"/>
                <w:bCs/>
                <w:sz w:val="22"/>
                <w:szCs w:val="22"/>
              </w:rPr>
              <w:t>0</w:t>
            </w:r>
            <w:r>
              <w:rPr>
                <w:rFonts w:asciiTheme="minorHAnsi" w:hAnsiTheme="minorHAnsi" w:cstheme="minorHAnsi"/>
                <w:bCs/>
                <w:sz w:val="22"/>
                <w:szCs w:val="22"/>
              </w:rPr>
              <w:t xml:space="preserve"> but </w:t>
            </w:r>
            <w:r w:rsidR="00147BD9">
              <w:rPr>
                <w:rFonts w:asciiTheme="minorHAnsi" w:hAnsiTheme="minorHAnsi" w:cstheme="minorHAnsi"/>
                <w:bCs/>
                <w:sz w:val="22"/>
                <w:szCs w:val="22"/>
              </w:rPr>
              <w:t>there are currently more pupils on role.</w:t>
            </w:r>
          </w:p>
        </w:tc>
        <w:tc>
          <w:tcPr>
            <w:tcW w:w="1869" w:type="dxa"/>
          </w:tcPr>
          <w:p w14:paraId="5A53EDB2" w14:textId="77777777" w:rsidR="002A5DBF" w:rsidRDefault="002A5DBF" w:rsidP="0079342A">
            <w:pPr>
              <w:spacing w:line="240" w:lineRule="auto"/>
              <w:ind w:left="34"/>
              <w:jc w:val="left"/>
              <w:rPr>
                <w:rFonts w:asciiTheme="minorHAnsi" w:hAnsiTheme="minorHAnsi" w:cstheme="minorHAnsi"/>
                <w:sz w:val="22"/>
                <w:szCs w:val="22"/>
              </w:rPr>
            </w:pPr>
          </w:p>
          <w:p w14:paraId="0D884F28" w14:textId="77777777" w:rsidR="00E65465" w:rsidRDefault="00E65465" w:rsidP="0079342A">
            <w:pPr>
              <w:spacing w:line="240" w:lineRule="auto"/>
              <w:ind w:left="34"/>
              <w:jc w:val="left"/>
              <w:rPr>
                <w:rFonts w:asciiTheme="minorHAnsi" w:hAnsiTheme="minorHAnsi" w:cstheme="minorHAnsi"/>
                <w:sz w:val="22"/>
                <w:szCs w:val="22"/>
              </w:rPr>
            </w:pPr>
          </w:p>
          <w:p w14:paraId="6B0A0A7B" w14:textId="77777777" w:rsidR="00E65465" w:rsidRDefault="00E65465" w:rsidP="0079342A">
            <w:pPr>
              <w:spacing w:line="240" w:lineRule="auto"/>
              <w:ind w:left="34"/>
              <w:jc w:val="left"/>
              <w:rPr>
                <w:rFonts w:asciiTheme="minorHAnsi" w:hAnsiTheme="minorHAnsi" w:cstheme="minorHAnsi"/>
                <w:sz w:val="22"/>
                <w:szCs w:val="22"/>
              </w:rPr>
            </w:pPr>
          </w:p>
          <w:p w14:paraId="09A7AC6C" w14:textId="77777777" w:rsidR="00E65465" w:rsidRDefault="00E65465" w:rsidP="0079342A">
            <w:pPr>
              <w:spacing w:line="240" w:lineRule="auto"/>
              <w:ind w:left="34"/>
              <w:jc w:val="left"/>
              <w:rPr>
                <w:rFonts w:asciiTheme="minorHAnsi" w:hAnsiTheme="minorHAnsi" w:cstheme="minorHAnsi"/>
                <w:sz w:val="22"/>
                <w:szCs w:val="22"/>
              </w:rPr>
            </w:pPr>
          </w:p>
          <w:p w14:paraId="72B7280F" w14:textId="77777777" w:rsidR="00E65465" w:rsidRDefault="00E65465" w:rsidP="0079342A">
            <w:pPr>
              <w:spacing w:line="240" w:lineRule="auto"/>
              <w:ind w:left="34"/>
              <w:jc w:val="left"/>
              <w:rPr>
                <w:rFonts w:asciiTheme="minorHAnsi" w:hAnsiTheme="minorHAnsi" w:cstheme="minorHAnsi"/>
                <w:sz w:val="22"/>
                <w:szCs w:val="22"/>
              </w:rPr>
            </w:pPr>
          </w:p>
          <w:p w14:paraId="5509F2D5" w14:textId="77777777" w:rsidR="00E65465" w:rsidRDefault="00E65465" w:rsidP="0079342A">
            <w:pPr>
              <w:spacing w:line="240" w:lineRule="auto"/>
              <w:ind w:left="34"/>
              <w:jc w:val="left"/>
              <w:rPr>
                <w:rFonts w:asciiTheme="minorHAnsi" w:hAnsiTheme="minorHAnsi" w:cstheme="minorHAnsi"/>
                <w:sz w:val="22"/>
                <w:szCs w:val="22"/>
              </w:rPr>
            </w:pPr>
          </w:p>
          <w:p w14:paraId="4C2C30B4" w14:textId="77777777" w:rsidR="00E65465" w:rsidRDefault="00E65465" w:rsidP="0079342A">
            <w:pPr>
              <w:spacing w:line="240" w:lineRule="auto"/>
              <w:ind w:left="34"/>
              <w:jc w:val="left"/>
              <w:rPr>
                <w:rFonts w:asciiTheme="minorHAnsi" w:hAnsiTheme="minorHAnsi" w:cstheme="minorHAnsi"/>
                <w:sz w:val="22"/>
                <w:szCs w:val="22"/>
              </w:rPr>
            </w:pPr>
          </w:p>
          <w:p w14:paraId="1ED60D8F" w14:textId="77777777" w:rsidR="00E65465" w:rsidRDefault="00E65465" w:rsidP="0079342A">
            <w:pPr>
              <w:spacing w:line="240" w:lineRule="auto"/>
              <w:ind w:left="34"/>
              <w:jc w:val="left"/>
              <w:rPr>
                <w:rFonts w:asciiTheme="minorHAnsi" w:hAnsiTheme="minorHAnsi" w:cstheme="minorHAnsi"/>
                <w:sz w:val="22"/>
                <w:szCs w:val="22"/>
              </w:rPr>
            </w:pPr>
          </w:p>
          <w:p w14:paraId="30830028" w14:textId="78FE0EA9" w:rsidR="00E65465" w:rsidRPr="00C65308" w:rsidRDefault="00E65465" w:rsidP="0079342A">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CS</w:t>
            </w:r>
          </w:p>
        </w:tc>
        <w:tc>
          <w:tcPr>
            <w:tcW w:w="1416" w:type="dxa"/>
          </w:tcPr>
          <w:p w14:paraId="3083002A" w14:textId="77777777" w:rsidR="002A5DBF" w:rsidRPr="00C65308" w:rsidRDefault="002A5DBF" w:rsidP="0079342A">
            <w:pPr>
              <w:spacing w:line="240" w:lineRule="auto"/>
              <w:jc w:val="left"/>
              <w:rPr>
                <w:rFonts w:asciiTheme="minorHAnsi" w:hAnsiTheme="minorHAnsi" w:cstheme="minorHAnsi"/>
                <w:sz w:val="22"/>
                <w:szCs w:val="22"/>
              </w:rPr>
            </w:pPr>
          </w:p>
        </w:tc>
      </w:tr>
      <w:tr w:rsidR="002A5DBF" w:rsidRPr="00C65308" w14:paraId="30830034" w14:textId="77777777" w:rsidTr="1AB3D152">
        <w:trPr>
          <w:trHeight w:val="812"/>
        </w:trPr>
        <w:tc>
          <w:tcPr>
            <w:tcW w:w="675" w:type="dxa"/>
            <w:shd w:val="clear" w:color="auto" w:fill="auto"/>
          </w:tcPr>
          <w:p w14:paraId="3083002C" w14:textId="56CABAE2" w:rsidR="002A5DBF" w:rsidRPr="00C65308" w:rsidRDefault="002A5DBF"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8</w:t>
            </w:r>
            <w:r w:rsidRPr="00C65308">
              <w:rPr>
                <w:rFonts w:asciiTheme="minorHAnsi" w:hAnsiTheme="minorHAnsi" w:cstheme="minorHAnsi"/>
                <w:sz w:val="22"/>
                <w:szCs w:val="22"/>
              </w:rPr>
              <w:t>.1</w:t>
            </w:r>
          </w:p>
        </w:tc>
        <w:tc>
          <w:tcPr>
            <w:tcW w:w="7062" w:type="dxa"/>
            <w:gridSpan w:val="4"/>
            <w:shd w:val="clear" w:color="auto" w:fill="auto"/>
          </w:tcPr>
          <w:p w14:paraId="01B1AA24" w14:textId="77777777" w:rsidR="002A5DBF" w:rsidRPr="00C65308" w:rsidRDefault="002A5DBF" w:rsidP="0079342A">
            <w:pPr>
              <w:pStyle w:val="CommentText"/>
              <w:spacing w:line="240" w:lineRule="auto"/>
              <w:ind w:left="34"/>
              <w:jc w:val="left"/>
              <w:rPr>
                <w:rFonts w:asciiTheme="minorHAnsi" w:hAnsiTheme="minorHAnsi" w:cstheme="minorHAnsi"/>
                <w:sz w:val="22"/>
                <w:szCs w:val="22"/>
                <w:u w:val="single"/>
              </w:rPr>
            </w:pPr>
            <w:r>
              <w:rPr>
                <w:rFonts w:asciiTheme="minorHAnsi" w:hAnsiTheme="minorHAnsi" w:cstheme="minorHAnsi"/>
                <w:sz w:val="22"/>
                <w:szCs w:val="22"/>
                <w:u w:val="single"/>
              </w:rPr>
              <w:t>Buildings - Update</w:t>
            </w:r>
          </w:p>
          <w:p w14:paraId="17D8CB92" w14:textId="77777777" w:rsidR="002A5DBF" w:rsidRDefault="002A5DBF" w:rsidP="0079342A">
            <w:pPr>
              <w:pStyle w:val="CommentText"/>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 </w:t>
            </w:r>
          </w:p>
          <w:p w14:paraId="7306651F" w14:textId="79AC331E" w:rsidR="002A5DBF" w:rsidRDefault="00147BD9" w:rsidP="0079342A">
            <w:pPr>
              <w:pStyle w:val="CommentText"/>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CS reported that a </w:t>
            </w:r>
            <w:r w:rsidR="002A5DBF">
              <w:rPr>
                <w:rFonts w:asciiTheme="minorHAnsi" w:hAnsiTheme="minorHAnsi" w:cstheme="minorHAnsi"/>
                <w:sz w:val="22"/>
                <w:szCs w:val="22"/>
              </w:rPr>
              <w:t xml:space="preserve">Condition </w:t>
            </w:r>
            <w:r>
              <w:rPr>
                <w:rFonts w:asciiTheme="minorHAnsi" w:hAnsiTheme="minorHAnsi" w:cstheme="minorHAnsi"/>
                <w:sz w:val="22"/>
                <w:szCs w:val="22"/>
              </w:rPr>
              <w:t>S</w:t>
            </w:r>
            <w:r w:rsidR="002A5DBF">
              <w:rPr>
                <w:rFonts w:asciiTheme="minorHAnsi" w:hAnsiTheme="minorHAnsi" w:cstheme="minorHAnsi"/>
                <w:sz w:val="22"/>
                <w:szCs w:val="22"/>
              </w:rPr>
              <w:t xml:space="preserve">urvey </w:t>
            </w:r>
            <w:r>
              <w:rPr>
                <w:rFonts w:asciiTheme="minorHAnsi" w:hAnsiTheme="minorHAnsi" w:cstheme="minorHAnsi"/>
                <w:sz w:val="22"/>
                <w:szCs w:val="22"/>
              </w:rPr>
              <w:t xml:space="preserve">of the double mobile classrooms was </w:t>
            </w:r>
            <w:r w:rsidR="002A5DBF">
              <w:rPr>
                <w:rFonts w:asciiTheme="minorHAnsi" w:hAnsiTheme="minorHAnsi" w:cstheme="minorHAnsi"/>
                <w:sz w:val="22"/>
                <w:szCs w:val="22"/>
              </w:rPr>
              <w:t xml:space="preserve">completed in half term. </w:t>
            </w:r>
            <w:r>
              <w:rPr>
                <w:rFonts w:asciiTheme="minorHAnsi" w:hAnsiTheme="minorHAnsi" w:cstheme="minorHAnsi"/>
                <w:sz w:val="22"/>
                <w:szCs w:val="22"/>
              </w:rPr>
              <w:t xml:space="preserve">They identified that the </w:t>
            </w:r>
            <w:r w:rsidR="002A5DBF">
              <w:rPr>
                <w:rFonts w:asciiTheme="minorHAnsi" w:hAnsiTheme="minorHAnsi" w:cstheme="minorHAnsi"/>
                <w:sz w:val="22"/>
                <w:szCs w:val="22"/>
              </w:rPr>
              <w:t>floor is soft</w:t>
            </w:r>
            <w:r>
              <w:rPr>
                <w:rFonts w:asciiTheme="minorHAnsi" w:hAnsiTheme="minorHAnsi" w:cstheme="minorHAnsi"/>
                <w:sz w:val="22"/>
                <w:szCs w:val="22"/>
              </w:rPr>
              <w:t xml:space="preserve"> in some places</w:t>
            </w:r>
            <w:r w:rsidR="002A5DBF">
              <w:rPr>
                <w:rFonts w:asciiTheme="minorHAnsi" w:hAnsiTheme="minorHAnsi" w:cstheme="minorHAnsi"/>
                <w:sz w:val="22"/>
                <w:szCs w:val="22"/>
              </w:rPr>
              <w:t xml:space="preserve"> and has a hole. Cracks</w:t>
            </w:r>
            <w:r>
              <w:rPr>
                <w:rFonts w:asciiTheme="minorHAnsi" w:hAnsiTheme="minorHAnsi" w:cstheme="minorHAnsi"/>
                <w:sz w:val="22"/>
                <w:szCs w:val="22"/>
              </w:rPr>
              <w:t xml:space="preserve"> were</w:t>
            </w:r>
            <w:r w:rsidR="002A5DBF">
              <w:rPr>
                <w:rFonts w:asciiTheme="minorHAnsi" w:hAnsiTheme="minorHAnsi" w:cstheme="minorHAnsi"/>
                <w:sz w:val="22"/>
                <w:szCs w:val="22"/>
              </w:rPr>
              <w:t xml:space="preserve"> identified in some of the brickwork and </w:t>
            </w:r>
            <w:r>
              <w:rPr>
                <w:rFonts w:asciiTheme="minorHAnsi" w:hAnsiTheme="minorHAnsi" w:cstheme="minorHAnsi"/>
                <w:sz w:val="22"/>
                <w:szCs w:val="22"/>
              </w:rPr>
              <w:t xml:space="preserve">the </w:t>
            </w:r>
            <w:r w:rsidR="002A5DBF">
              <w:rPr>
                <w:rFonts w:asciiTheme="minorHAnsi" w:hAnsiTheme="minorHAnsi" w:cstheme="minorHAnsi"/>
                <w:sz w:val="22"/>
                <w:szCs w:val="22"/>
              </w:rPr>
              <w:t xml:space="preserve">roof </w:t>
            </w:r>
            <w:r>
              <w:rPr>
                <w:rFonts w:asciiTheme="minorHAnsi" w:hAnsiTheme="minorHAnsi" w:cstheme="minorHAnsi"/>
                <w:sz w:val="22"/>
                <w:szCs w:val="22"/>
              </w:rPr>
              <w:t xml:space="preserve">is </w:t>
            </w:r>
            <w:r w:rsidR="002A5DBF">
              <w:rPr>
                <w:rFonts w:asciiTheme="minorHAnsi" w:hAnsiTheme="minorHAnsi" w:cstheme="minorHAnsi"/>
                <w:sz w:val="22"/>
                <w:szCs w:val="22"/>
              </w:rPr>
              <w:t xml:space="preserve">damaged. </w:t>
            </w:r>
            <w:r w:rsidR="00F0508B">
              <w:rPr>
                <w:rFonts w:asciiTheme="minorHAnsi" w:hAnsiTheme="minorHAnsi" w:cstheme="minorHAnsi"/>
                <w:sz w:val="22"/>
                <w:szCs w:val="22"/>
              </w:rPr>
              <w:t>A more d</w:t>
            </w:r>
            <w:r w:rsidR="002A5DBF">
              <w:rPr>
                <w:rFonts w:asciiTheme="minorHAnsi" w:hAnsiTheme="minorHAnsi" w:cstheme="minorHAnsi"/>
                <w:sz w:val="22"/>
                <w:szCs w:val="22"/>
              </w:rPr>
              <w:t>etailed survey of that building</w:t>
            </w:r>
            <w:r w:rsidR="00F0508B">
              <w:rPr>
                <w:rFonts w:asciiTheme="minorHAnsi" w:hAnsiTheme="minorHAnsi" w:cstheme="minorHAnsi"/>
                <w:sz w:val="22"/>
                <w:szCs w:val="22"/>
              </w:rPr>
              <w:t xml:space="preserve"> is being sought</w:t>
            </w:r>
            <w:r w:rsidR="002A5DBF">
              <w:rPr>
                <w:rFonts w:asciiTheme="minorHAnsi" w:hAnsiTheme="minorHAnsi" w:cstheme="minorHAnsi"/>
                <w:sz w:val="22"/>
                <w:szCs w:val="22"/>
              </w:rPr>
              <w:t xml:space="preserve">. </w:t>
            </w:r>
          </w:p>
          <w:p w14:paraId="5762593C" w14:textId="77777777" w:rsidR="002A5DBF" w:rsidRDefault="002A5DBF" w:rsidP="0079342A">
            <w:pPr>
              <w:pStyle w:val="CommentText"/>
              <w:spacing w:line="240" w:lineRule="auto"/>
              <w:ind w:left="34"/>
              <w:jc w:val="left"/>
              <w:rPr>
                <w:rFonts w:asciiTheme="minorHAnsi" w:hAnsiTheme="minorHAnsi" w:cstheme="minorHAnsi"/>
                <w:sz w:val="22"/>
                <w:szCs w:val="22"/>
              </w:rPr>
            </w:pPr>
          </w:p>
          <w:p w14:paraId="30830031" w14:textId="4C926D98" w:rsidR="002A5DBF" w:rsidRPr="00296AF0" w:rsidRDefault="00F0508B" w:rsidP="00C14810">
            <w:pPr>
              <w:pStyle w:val="CommentText"/>
              <w:spacing w:line="240" w:lineRule="auto"/>
              <w:ind w:left="34"/>
              <w:jc w:val="left"/>
              <w:rPr>
                <w:rFonts w:asciiTheme="minorHAnsi" w:hAnsiTheme="minorHAnsi" w:cstheme="minorHAnsi"/>
                <w:bCs/>
                <w:sz w:val="22"/>
                <w:szCs w:val="22"/>
              </w:rPr>
            </w:pPr>
            <w:r>
              <w:rPr>
                <w:rFonts w:asciiTheme="minorHAnsi" w:hAnsiTheme="minorHAnsi" w:cstheme="minorHAnsi"/>
                <w:sz w:val="22"/>
                <w:szCs w:val="22"/>
              </w:rPr>
              <w:t>The c</w:t>
            </w:r>
            <w:r w:rsidR="002A5DBF">
              <w:rPr>
                <w:rFonts w:asciiTheme="minorHAnsi" w:hAnsiTheme="minorHAnsi" w:cstheme="minorHAnsi"/>
                <w:sz w:val="22"/>
                <w:szCs w:val="22"/>
              </w:rPr>
              <w:t>arpet outside Willow</w:t>
            </w:r>
            <w:r>
              <w:rPr>
                <w:rFonts w:asciiTheme="minorHAnsi" w:hAnsiTheme="minorHAnsi" w:cstheme="minorHAnsi"/>
                <w:sz w:val="22"/>
                <w:szCs w:val="22"/>
              </w:rPr>
              <w:t xml:space="preserve"> class is</w:t>
            </w:r>
            <w:r w:rsidR="002A5DBF">
              <w:rPr>
                <w:rFonts w:asciiTheme="minorHAnsi" w:hAnsiTheme="minorHAnsi" w:cstheme="minorHAnsi"/>
                <w:sz w:val="22"/>
                <w:szCs w:val="22"/>
              </w:rPr>
              <w:t xml:space="preserve"> being </w:t>
            </w:r>
            <w:r>
              <w:rPr>
                <w:rFonts w:asciiTheme="minorHAnsi" w:hAnsiTheme="minorHAnsi" w:cstheme="minorHAnsi"/>
                <w:sz w:val="22"/>
                <w:szCs w:val="22"/>
              </w:rPr>
              <w:t>replaced</w:t>
            </w:r>
            <w:r w:rsidR="00C14810">
              <w:rPr>
                <w:rFonts w:asciiTheme="minorHAnsi" w:hAnsiTheme="minorHAnsi" w:cstheme="minorHAnsi"/>
                <w:sz w:val="22"/>
                <w:szCs w:val="22"/>
              </w:rPr>
              <w:t xml:space="preserve">. </w:t>
            </w:r>
            <w:r w:rsidR="0062769F">
              <w:rPr>
                <w:rFonts w:asciiTheme="minorHAnsi" w:hAnsiTheme="minorHAnsi" w:cstheme="minorHAnsi"/>
                <w:sz w:val="22"/>
                <w:szCs w:val="22"/>
              </w:rPr>
              <w:t>In addition,</w:t>
            </w:r>
            <w:r w:rsidR="00C14810">
              <w:rPr>
                <w:rFonts w:asciiTheme="minorHAnsi" w:hAnsiTheme="minorHAnsi" w:cstheme="minorHAnsi"/>
                <w:sz w:val="22"/>
                <w:szCs w:val="22"/>
              </w:rPr>
              <w:t xml:space="preserve"> the l</w:t>
            </w:r>
            <w:r w:rsidR="002A5DBF">
              <w:rPr>
                <w:rFonts w:asciiTheme="minorHAnsi" w:hAnsiTheme="minorHAnsi" w:cstheme="minorHAnsi"/>
                <w:sz w:val="22"/>
                <w:szCs w:val="22"/>
              </w:rPr>
              <w:t xml:space="preserve">ighting </w:t>
            </w:r>
            <w:r w:rsidR="00C14810">
              <w:rPr>
                <w:rFonts w:asciiTheme="minorHAnsi" w:hAnsiTheme="minorHAnsi" w:cstheme="minorHAnsi"/>
                <w:sz w:val="22"/>
                <w:szCs w:val="22"/>
              </w:rPr>
              <w:t xml:space="preserve">is </w:t>
            </w:r>
            <w:r w:rsidR="002A5DBF">
              <w:rPr>
                <w:rFonts w:asciiTheme="minorHAnsi" w:hAnsiTheme="minorHAnsi" w:cstheme="minorHAnsi"/>
                <w:sz w:val="22"/>
                <w:szCs w:val="22"/>
              </w:rPr>
              <w:t>being replaced</w:t>
            </w:r>
            <w:r w:rsidR="00C14810">
              <w:rPr>
                <w:rFonts w:asciiTheme="minorHAnsi" w:hAnsiTheme="minorHAnsi" w:cstheme="minorHAnsi"/>
                <w:sz w:val="22"/>
                <w:szCs w:val="22"/>
              </w:rPr>
              <w:t>.</w:t>
            </w:r>
          </w:p>
        </w:tc>
        <w:tc>
          <w:tcPr>
            <w:tcW w:w="1869" w:type="dxa"/>
          </w:tcPr>
          <w:p w14:paraId="30830032" w14:textId="77777777" w:rsidR="002A5DBF" w:rsidRPr="00C65308" w:rsidRDefault="002A5DBF" w:rsidP="0079342A">
            <w:pPr>
              <w:spacing w:line="240" w:lineRule="auto"/>
              <w:jc w:val="left"/>
              <w:rPr>
                <w:rFonts w:asciiTheme="minorHAnsi" w:hAnsiTheme="minorHAnsi" w:cstheme="minorHAnsi"/>
                <w:sz w:val="22"/>
                <w:szCs w:val="22"/>
              </w:rPr>
            </w:pPr>
          </w:p>
        </w:tc>
        <w:tc>
          <w:tcPr>
            <w:tcW w:w="1416" w:type="dxa"/>
          </w:tcPr>
          <w:p w14:paraId="30830033" w14:textId="77777777" w:rsidR="002A5DBF" w:rsidRPr="00C65308" w:rsidRDefault="002A5DBF" w:rsidP="0079342A">
            <w:pPr>
              <w:spacing w:line="240" w:lineRule="auto"/>
              <w:jc w:val="left"/>
              <w:rPr>
                <w:rFonts w:asciiTheme="minorHAnsi" w:hAnsiTheme="minorHAnsi" w:cstheme="minorHAnsi"/>
                <w:sz w:val="22"/>
                <w:szCs w:val="22"/>
              </w:rPr>
            </w:pPr>
          </w:p>
        </w:tc>
      </w:tr>
      <w:tr w:rsidR="002A5DBF" w:rsidRPr="00C65308" w14:paraId="3083004D" w14:textId="77777777" w:rsidTr="1AB3D152">
        <w:trPr>
          <w:trHeight w:val="805"/>
        </w:trPr>
        <w:tc>
          <w:tcPr>
            <w:tcW w:w="675" w:type="dxa"/>
            <w:shd w:val="clear" w:color="auto" w:fill="auto"/>
          </w:tcPr>
          <w:p w14:paraId="30830035" w14:textId="4A1BE47E" w:rsidR="002A5DBF" w:rsidRPr="00C65308" w:rsidRDefault="002A5DBF"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9.1</w:t>
            </w:r>
          </w:p>
        </w:tc>
        <w:tc>
          <w:tcPr>
            <w:tcW w:w="7062" w:type="dxa"/>
            <w:gridSpan w:val="4"/>
            <w:shd w:val="clear" w:color="auto" w:fill="auto"/>
          </w:tcPr>
          <w:p w14:paraId="0EB5AB10" w14:textId="77777777" w:rsidR="002A5DBF" w:rsidRDefault="002A5DBF" w:rsidP="0079342A">
            <w:pPr>
              <w:pStyle w:val="CommentText"/>
              <w:spacing w:line="240" w:lineRule="auto"/>
              <w:ind w:left="34"/>
              <w:jc w:val="left"/>
              <w:rPr>
                <w:rFonts w:asciiTheme="minorHAnsi" w:hAnsiTheme="minorHAnsi" w:cstheme="minorHAnsi"/>
                <w:sz w:val="22"/>
                <w:szCs w:val="22"/>
                <w:u w:val="single"/>
              </w:rPr>
            </w:pPr>
            <w:r>
              <w:rPr>
                <w:rFonts w:asciiTheme="minorHAnsi" w:hAnsiTheme="minorHAnsi" w:cstheme="minorHAnsi"/>
                <w:sz w:val="22"/>
                <w:szCs w:val="22"/>
                <w:u w:val="single"/>
              </w:rPr>
              <w:t>School Strategic Plan – Monitoring/update</w:t>
            </w:r>
          </w:p>
          <w:p w14:paraId="6D472F24" w14:textId="77777777" w:rsidR="002A5DBF" w:rsidRDefault="002A5DBF" w:rsidP="0079342A">
            <w:pPr>
              <w:pStyle w:val="CommentText"/>
              <w:spacing w:line="240" w:lineRule="auto"/>
              <w:ind w:left="34"/>
              <w:jc w:val="left"/>
              <w:rPr>
                <w:rFonts w:asciiTheme="minorHAnsi" w:hAnsiTheme="minorHAnsi" w:cstheme="minorHAnsi"/>
                <w:sz w:val="22"/>
                <w:szCs w:val="22"/>
              </w:rPr>
            </w:pPr>
          </w:p>
          <w:p w14:paraId="3083003E" w14:textId="0701D86F" w:rsidR="007B16E4" w:rsidRPr="00C65308" w:rsidRDefault="007B16E4" w:rsidP="0079342A">
            <w:pPr>
              <w:pStyle w:val="CommentText"/>
              <w:spacing w:line="240" w:lineRule="auto"/>
              <w:ind w:left="34"/>
              <w:jc w:val="left"/>
              <w:rPr>
                <w:rFonts w:asciiTheme="minorHAnsi" w:hAnsiTheme="minorHAnsi" w:cstheme="minorHAnsi"/>
                <w:sz w:val="22"/>
                <w:szCs w:val="22"/>
              </w:rPr>
            </w:pPr>
            <w:r>
              <w:rPr>
                <w:rFonts w:asciiTheme="minorHAnsi" w:hAnsiTheme="minorHAnsi" w:cstheme="minorHAnsi"/>
                <w:sz w:val="22"/>
                <w:szCs w:val="22"/>
              </w:rPr>
              <w:t>Considering the current situation and uncertainty as to whether the school will be fully open again this academic year</w:t>
            </w:r>
            <w:r w:rsidR="0062769F">
              <w:rPr>
                <w:rFonts w:asciiTheme="minorHAnsi" w:hAnsiTheme="minorHAnsi" w:cstheme="minorHAnsi"/>
                <w:sz w:val="22"/>
                <w:szCs w:val="22"/>
              </w:rPr>
              <w:t>,</w:t>
            </w:r>
            <w:r>
              <w:rPr>
                <w:rFonts w:asciiTheme="minorHAnsi" w:hAnsiTheme="minorHAnsi" w:cstheme="minorHAnsi"/>
                <w:sz w:val="22"/>
                <w:szCs w:val="22"/>
              </w:rPr>
              <w:t xml:space="preserve"> it was decided to postpone this item until the next meeting.</w:t>
            </w:r>
          </w:p>
        </w:tc>
        <w:tc>
          <w:tcPr>
            <w:tcW w:w="1869" w:type="dxa"/>
          </w:tcPr>
          <w:p w14:paraId="3083004B" w14:textId="09054143" w:rsidR="002A5DBF" w:rsidRPr="00C65308" w:rsidRDefault="002A5DBF" w:rsidP="0079342A">
            <w:pPr>
              <w:spacing w:line="240" w:lineRule="auto"/>
              <w:ind w:left="34"/>
              <w:jc w:val="left"/>
              <w:rPr>
                <w:rFonts w:asciiTheme="minorHAnsi" w:hAnsiTheme="minorHAnsi" w:cstheme="minorHAnsi"/>
                <w:sz w:val="22"/>
                <w:szCs w:val="22"/>
              </w:rPr>
            </w:pPr>
          </w:p>
        </w:tc>
        <w:tc>
          <w:tcPr>
            <w:tcW w:w="1416" w:type="dxa"/>
          </w:tcPr>
          <w:p w14:paraId="3083004C" w14:textId="77777777" w:rsidR="002A5DBF" w:rsidRPr="00C65308" w:rsidRDefault="002A5DBF" w:rsidP="0079342A">
            <w:pPr>
              <w:spacing w:line="240" w:lineRule="auto"/>
              <w:jc w:val="left"/>
              <w:rPr>
                <w:rFonts w:asciiTheme="minorHAnsi" w:hAnsiTheme="minorHAnsi" w:cstheme="minorHAnsi"/>
                <w:sz w:val="22"/>
                <w:szCs w:val="22"/>
              </w:rPr>
            </w:pPr>
          </w:p>
        </w:tc>
      </w:tr>
      <w:tr w:rsidR="002A5DBF" w:rsidRPr="00C65308" w14:paraId="37B1EF97" w14:textId="77777777" w:rsidTr="1AB3D152">
        <w:trPr>
          <w:trHeight w:val="805"/>
        </w:trPr>
        <w:tc>
          <w:tcPr>
            <w:tcW w:w="675" w:type="dxa"/>
            <w:shd w:val="clear" w:color="auto" w:fill="auto"/>
          </w:tcPr>
          <w:p w14:paraId="0F7D0950" w14:textId="70C442AD" w:rsidR="002A5DBF" w:rsidRDefault="002A5DBF" w:rsidP="0079342A">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1</w:t>
            </w:r>
            <w:r>
              <w:rPr>
                <w:rFonts w:asciiTheme="minorHAnsi" w:hAnsiTheme="minorHAnsi" w:cstheme="minorHAnsi"/>
                <w:sz w:val="22"/>
                <w:szCs w:val="22"/>
              </w:rPr>
              <w:t>0.1</w:t>
            </w:r>
          </w:p>
        </w:tc>
        <w:tc>
          <w:tcPr>
            <w:tcW w:w="7062" w:type="dxa"/>
            <w:gridSpan w:val="4"/>
          </w:tcPr>
          <w:p w14:paraId="343EEDB8" w14:textId="77777777" w:rsidR="002A5DBF" w:rsidRDefault="002A5DBF" w:rsidP="0079342A">
            <w:pPr>
              <w:spacing w:line="240" w:lineRule="auto"/>
              <w:ind w:left="34"/>
              <w:rPr>
                <w:rFonts w:asciiTheme="minorHAnsi" w:hAnsiTheme="minorHAnsi" w:cstheme="minorHAnsi"/>
                <w:sz w:val="22"/>
                <w:szCs w:val="22"/>
                <w:u w:val="single"/>
              </w:rPr>
            </w:pPr>
            <w:r>
              <w:rPr>
                <w:rFonts w:asciiTheme="minorHAnsi" w:hAnsiTheme="minorHAnsi" w:cstheme="minorHAnsi"/>
                <w:sz w:val="22"/>
                <w:szCs w:val="22"/>
                <w:u w:val="single"/>
              </w:rPr>
              <w:t>Community - Website</w:t>
            </w:r>
          </w:p>
          <w:p w14:paraId="6D3283E2" w14:textId="77777777" w:rsidR="002A5DBF" w:rsidRDefault="002A5DBF" w:rsidP="0079342A">
            <w:pPr>
              <w:spacing w:line="240" w:lineRule="auto"/>
              <w:ind w:left="34"/>
              <w:rPr>
                <w:rFonts w:asciiTheme="minorHAnsi" w:hAnsiTheme="minorHAnsi" w:cstheme="minorHAnsi"/>
                <w:sz w:val="22"/>
                <w:szCs w:val="22"/>
              </w:rPr>
            </w:pPr>
          </w:p>
          <w:p w14:paraId="4ADAF2B1" w14:textId="1B40069C" w:rsidR="002A5DBF" w:rsidRPr="00D816A8" w:rsidRDefault="00314D29" w:rsidP="00314D29">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CS reported that the school </w:t>
            </w:r>
            <w:r w:rsidR="002A5DBF">
              <w:rPr>
                <w:rFonts w:asciiTheme="minorHAnsi" w:hAnsiTheme="minorHAnsi" w:cstheme="minorHAnsi"/>
                <w:sz w:val="22"/>
                <w:szCs w:val="22"/>
              </w:rPr>
              <w:t xml:space="preserve">Learning </w:t>
            </w:r>
            <w:r>
              <w:rPr>
                <w:rFonts w:asciiTheme="minorHAnsi" w:hAnsiTheme="minorHAnsi" w:cstheme="minorHAnsi"/>
                <w:sz w:val="22"/>
                <w:szCs w:val="22"/>
              </w:rPr>
              <w:t>P</w:t>
            </w:r>
            <w:r w:rsidR="002A5DBF">
              <w:rPr>
                <w:rFonts w:asciiTheme="minorHAnsi" w:hAnsiTheme="minorHAnsi" w:cstheme="minorHAnsi"/>
                <w:sz w:val="22"/>
                <w:szCs w:val="22"/>
              </w:rPr>
              <w:t xml:space="preserve">latform is being well utilised in preparation for the school closure. </w:t>
            </w:r>
            <w:r>
              <w:rPr>
                <w:rFonts w:asciiTheme="minorHAnsi" w:hAnsiTheme="minorHAnsi" w:cstheme="minorHAnsi"/>
                <w:sz w:val="22"/>
                <w:szCs w:val="22"/>
              </w:rPr>
              <w:t>The platform will e</w:t>
            </w:r>
            <w:r w:rsidR="002A5DBF">
              <w:rPr>
                <w:rFonts w:asciiTheme="minorHAnsi" w:hAnsiTheme="minorHAnsi" w:cstheme="minorHAnsi"/>
                <w:sz w:val="22"/>
                <w:szCs w:val="22"/>
              </w:rPr>
              <w:t xml:space="preserve">nable </w:t>
            </w:r>
            <w:r>
              <w:rPr>
                <w:rFonts w:asciiTheme="minorHAnsi" w:hAnsiTheme="minorHAnsi" w:cstheme="minorHAnsi"/>
                <w:sz w:val="22"/>
                <w:szCs w:val="22"/>
              </w:rPr>
              <w:t>the school to</w:t>
            </w:r>
            <w:r w:rsidR="002A5DBF">
              <w:rPr>
                <w:rFonts w:asciiTheme="minorHAnsi" w:hAnsiTheme="minorHAnsi" w:cstheme="minorHAnsi"/>
                <w:sz w:val="22"/>
                <w:szCs w:val="22"/>
              </w:rPr>
              <w:t xml:space="preserve"> support children when they are home</w:t>
            </w:r>
            <w:r>
              <w:rPr>
                <w:rFonts w:asciiTheme="minorHAnsi" w:hAnsiTheme="minorHAnsi" w:cstheme="minorHAnsi"/>
                <w:sz w:val="22"/>
                <w:szCs w:val="22"/>
              </w:rPr>
              <w:t xml:space="preserve"> buy uploading work, communicating via email and providing links to </w:t>
            </w:r>
            <w:r w:rsidR="005614E5">
              <w:rPr>
                <w:rFonts w:asciiTheme="minorHAnsi" w:hAnsiTheme="minorHAnsi" w:cstheme="minorHAnsi"/>
                <w:sz w:val="22"/>
                <w:szCs w:val="22"/>
              </w:rPr>
              <w:t>several</w:t>
            </w:r>
            <w:r>
              <w:rPr>
                <w:rFonts w:asciiTheme="minorHAnsi" w:hAnsiTheme="minorHAnsi" w:cstheme="minorHAnsi"/>
                <w:sz w:val="22"/>
                <w:szCs w:val="22"/>
              </w:rPr>
              <w:t xml:space="preserve"> online learning resources.</w:t>
            </w:r>
          </w:p>
        </w:tc>
        <w:tc>
          <w:tcPr>
            <w:tcW w:w="1869" w:type="dxa"/>
          </w:tcPr>
          <w:p w14:paraId="4C9D45B8" w14:textId="77777777" w:rsidR="002A5DBF" w:rsidRPr="00C65308" w:rsidRDefault="002A5DBF" w:rsidP="0079342A">
            <w:pPr>
              <w:spacing w:line="240" w:lineRule="auto"/>
              <w:ind w:left="34"/>
              <w:jc w:val="left"/>
              <w:rPr>
                <w:rFonts w:asciiTheme="minorHAnsi" w:hAnsiTheme="minorHAnsi" w:cstheme="minorHAnsi"/>
                <w:sz w:val="22"/>
                <w:szCs w:val="22"/>
              </w:rPr>
            </w:pPr>
          </w:p>
        </w:tc>
        <w:tc>
          <w:tcPr>
            <w:tcW w:w="1416" w:type="dxa"/>
          </w:tcPr>
          <w:p w14:paraId="48888061" w14:textId="77777777" w:rsidR="002A5DBF" w:rsidRPr="00C65308" w:rsidRDefault="002A5DBF" w:rsidP="0079342A">
            <w:pPr>
              <w:spacing w:line="240" w:lineRule="auto"/>
              <w:jc w:val="left"/>
              <w:rPr>
                <w:rFonts w:asciiTheme="minorHAnsi" w:hAnsiTheme="minorHAnsi" w:cstheme="minorHAnsi"/>
                <w:sz w:val="22"/>
                <w:szCs w:val="22"/>
              </w:rPr>
            </w:pPr>
          </w:p>
        </w:tc>
      </w:tr>
      <w:tr w:rsidR="002A5DBF" w:rsidRPr="00C65308" w14:paraId="30830054" w14:textId="77777777" w:rsidTr="1AB3D152">
        <w:trPr>
          <w:trHeight w:val="845"/>
        </w:trPr>
        <w:tc>
          <w:tcPr>
            <w:tcW w:w="675" w:type="dxa"/>
            <w:shd w:val="clear" w:color="auto" w:fill="auto"/>
          </w:tcPr>
          <w:p w14:paraId="3083004E" w14:textId="04B5CAE6" w:rsidR="002A5DBF" w:rsidRPr="00C65308" w:rsidRDefault="002A5DBF"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11.1</w:t>
            </w:r>
          </w:p>
        </w:tc>
        <w:tc>
          <w:tcPr>
            <w:tcW w:w="7062" w:type="dxa"/>
            <w:gridSpan w:val="4"/>
          </w:tcPr>
          <w:p w14:paraId="4D357E7E" w14:textId="77777777" w:rsidR="002A5DBF" w:rsidRDefault="002A5DBF" w:rsidP="0079342A">
            <w:pPr>
              <w:spacing w:line="240" w:lineRule="auto"/>
              <w:ind w:left="34"/>
              <w:rPr>
                <w:rFonts w:asciiTheme="minorHAnsi" w:hAnsiTheme="minorHAnsi" w:cstheme="minorHAnsi"/>
                <w:sz w:val="22"/>
                <w:szCs w:val="22"/>
                <w:u w:val="single"/>
              </w:rPr>
            </w:pPr>
            <w:r w:rsidRPr="00C65308">
              <w:rPr>
                <w:rFonts w:asciiTheme="minorHAnsi" w:hAnsiTheme="minorHAnsi" w:cstheme="minorHAnsi"/>
                <w:sz w:val="22"/>
                <w:szCs w:val="22"/>
                <w:u w:val="single"/>
              </w:rPr>
              <w:t>Policies for Review</w:t>
            </w:r>
          </w:p>
          <w:p w14:paraId="184296AC" w14:textId="77777777" w:rsidR="002A5DBF" w:rsidRDefault="002A5DBF" w:rsidP="0079342A">
            <w:pPr>
              <w:spacing w:line="240" w:lineRule="auto"/>
              <w:ind w:left="34"/>
              <w:rPr>
                <w:rFonts w:asciiTheme="minorHAnsi" w:hAnsiTheme="minorHAnsi" w:cstheme="minorHAnsi"/>
                <w:sz w:val="22"/>
                <w:szCs w:val="22"/>
                <w:u w:val="single"/>
              </w:rPr>
            </w:pPr>
          </w:p>
          <w:p w14:paraId="4C2A756B" w14:textId="17032EE4" w:rsidR="002A5DBF" w:rsidRPr="00740851" w:rsidRDefault="002A5DBF" w:rsidP="0079342A">
            <w:pPr>
              <w:spacing w:line="240" w:lineRule="auto"/>
              <w:ind w:left="34"/>
              <w:rPr>
                <w:rFonts w:asciiTheme="minorHAnsi" w:hAnsiTheme="minorHAnsi" w:cstheme="minorHAnsi"/>
                <w:b/>
                <w:sz w:val="22"/>
                <w:szCs w:val="22"/>
              </w:rPr>
            </w:pPr>
            <w:r>
              <w:rPr>
                <w:rFonts w:asciiTheme="minorHAnsi" w:hAnsiTheme="minorHAnsi" w:cstheme="minorHAnsi"/>
                <w:b/>
                <w:sz w:val="22"/>
                <w:szCs w:val="22"/>
              </w:rPr>
              <w:t>Finance Policy</w:t>
            </w:r>
          </w:p>
          <w:p w14:paraId="13E774A6" w14:textId="66DD6D18" w:rsidR="002A5DBF" w:rsidRDefault="002A5DBF" w:rsidP="0079342A">
            <w:pPr>
              <w:spacing w:line="240" w:lineRule="auto"/>
              <w:ind w:left="34"/>
              <w:rPr>
                <w:rFonts w:asciiTheme="minorHAnsi" w:hAnsiTheme="minorHAnsi" w:cstheme="minorHAnsi"/>
                <w:sz w:val="22"/>
                <w:szCs w:val="22"/>
              </w:rPr>
            </w:pPr>
            <w:r>
              <w:rPr>
                <w:rFonts w:asciiTheme="minorHAnsi" w:hAnsiTheme="minorHAnsi" w:cstheme="minorHAnsi"/>
                <w:sz w:val="22"/>
                <w:szCs w:val="22"/>
              </w:rPr>
              <w:t>Read and reviewed by HH and LB. The Policy was unanimously agreed and</w:t>
            </w:r>
            <w:r w:rsidR="00314D29">
              <w:rPr>
                <w:rFonts w:asciiTheme="minorHAnsi" w:hAnsiTheme="minorHAnsi" w:cstheme="minorHAnsi"/>
                <w:sz w:val="22"/>
                <w:szCs w:val="22"/>
              </w:rPr>
              <w:t xml:space="preserve"> will be </w:t>
            </w:r>
            <w:r w:rsidR="006A1E96">
              <w:rPr>
                <w:rFonts w:asciiTheme="minorHAnsi" w:hAnsiTheme="minorHAnsi" w:cstheme="minorHAnsi"/>
                <w:sz w:val="22"/>
                <w:szCs w:val="22"/>
              </w:rPr>
              <w:t>put to the FGB for signing.</w:t>
            </w:r>
          </w:p>
          <w:p w14:paraId="3172B190" w14:textId="77777777" w:rsidR="002A5DBF" w:rsidRDefault="002A5DBF" w:rsidP="0079342A">
            <w:pPr>
              <w:spacing w:line="240" w:lineRule="auto"/>
              <w:ind w:left="34"/>
              <w:rPr>
                <w:rFonts w:asciiTheme="minorHAnsi" w:hAnsiTheme="minorHAnsi" w:cstheme="minorHAnsi"/>
                <w:sz w:val="22"/>
                <w:szCs w:val="22"/>
              </w:rPr>
            </w:pPr>
          </w:p>
          <w:p w14:paraId="1812B011" w14:textId="77777777" w:rsidR="002A5DBF" w:rsidRPr="002F6539" w:rsidRDefault="002A5DBF" w:rsidP="0079342A">
            <w:pPr>
              <w:spacing w:line="240" w:lineRule="auto"/>
              <w:ind w:left="34"/>
              <w:rPr>
                <w:rFonts w:asciiTheme="minorHAnsi" w:hAnsiTheme="minorHAnsi" w:cstheme="minorHAnsi"/>
                <w:b/>
                <w:sz w:val="22"/>
                <w:szCs w:val="22"/>
              </w:rPr>
            </w:pPr>
            <w:r>
              <w:rPr>
                <w:rFonts w:asciiTheme="minorHAnsi" w:hAnsiTheme="minorHAnsi" w:cstheme="minorHAnsi"/>
                <w:b/>
                <w:sz w:val="22"/>
                <w:szCs w:val="22"/>
              </w:rPr>
              <w:t>Charging and Remissions</w:t>
            </w:r>
            <w:r w:rsidRPr="0094432C">
              <w:rPr>
                <w:rFonts w:asciiTheme="minorHAnsi" w:hAnsiTheme="minorHAnsi" w:cstheme="minorHAnsi"/>
                <w:b/>
                <w:sz w:val="22"/>
                <w:szCs w:val="22"/>
              </w:rPr>
              <w:t xml:space="preserve"> Policy </w:t>
            </w:r>
            <w:r>
              <w:rPr>
                <w:rFonts w:asciiTheme="minorHAnsi" w:hAnsiTheme="minorHAnsi" w:cstheme="minorHAnsi"/>
                <w:b/>
                <w:sz w:val="22"/>
                <w:szCs w:val="22"/>
              </w:rPr>
              <w:t>(FGB)</w:t>
            </w:r>
          </w:p>
          <w:p w14:paraId="1FF92BFB" w14:textId="09AED2A6" w:rsidR="002A5DBF" w:rsidRDefault="002A5DBF" w:rsidP="0079342A">
            <w:pPr>
              <w:spacing w:line="240" w:lineRule="auto"/>
              <w:ind w:left="34"/>
              <w:rPr>
                <w:rFonts w:asciiTheme="minorHAnsi" w:hAnsiTheme="minorHAnsi" w:cstheme="minorHAnsi"/>
                <w:sz w:val="22"/>
                <w:szCs w:val="22"/>
              </w:rPr>
            </w:pPr>
            <w:r>
              <w:rPr>
                <w:rFonts w:asciiTheme="minorHAnsi" w:hAnsiTheme="minorHAnsi" w:cstheme="minorHAnsi"/>
                <w:sz w:val="22"/>
                <w:szCs w:val="22"/>
              </w:rPr>
              <w:t>Read and reviewed by CWR and DS. With some grammatical changes</w:t>
            </w:r>
            <w:r w:rsidR="0062769F">
              <w:rPr>
                <w:rFonts w:asciiTheme="minorHAnsi" w:hAnsiTheme="minorHAnsi" w:cstheme="minorHAnsi"/>
                <w:sz w:val="22"/>
                <w:szCs w:val="22"/>
              </w:rPr>
              <w:t>,</w:t>
            </w:r>
            <w:r>
              <w:rPr>
                <w:rFonts w:asciiTheme="minorHAnsi" w:hAnsiTheme="minorHAnsi" w:cstheme="minorHAnsi"/>
                <w:sz w:val="22"/>
                <w:szCs w:val="22"/>
              </w:rPr>
              <w:t xml:space="preserve"> the policy was unanimously agreed and signed by the </w:t>
            </w:r>
            <w:r w:rsidR="0062769F">
              <w:rPr>
                <w:rFonts w:asciiTheme="minorHAnsi" w:hAnsiTheme="minorHAnsi" w:cstheme="minorHAnsi"/>
                <w:sz w:val="22"/>
                <w:szCs w:val="22"/>
              </w:rPr>
              <w:t>C</w:t>
            </w:r>
            <w:bookmarkStart w:id="0" w:name="_GoBack"/>
            <w:bookmarkEnd w:id="0"/>
            <w:r>
              <w:rPr>
                <w:rFonts w:asciiTheme="minorHAnsi" w:hAnsiTheme="minorHAnsi" w:cstheme="minorHAnsi"/>
                <w:sz w:val="22"/>
                <w:szCs w:val="22"/>
              </w:rPr>
              <w:t>hair</w:t>
            </w:r>
            <w:r w:rsidR="0055108B">
              <w:rPr>
                <w:rFonts w:asciiTheme="minorHAnsi" w:hAnsiTheme="minorHAnsi" w:cstheme="minorHAnsi"/>
                <w:sz w:val="22"/>
                <w:szCs w:val="22"/>
              </w:rPr>
              <w:t>.</w:t>
            </w:r>
          </w:p>
          <w:p w14:paraId="351911AE" w14:textId="77777777" w:rsidR="002A5DBF" w:rsidRDefault="002A5DBF" w:rsidP="0079342A">
            <w:pPr>
              <w:spacing w:line="240" w:lineRule="auto"/>
              <w:ind w:left="34"/>
              <w:rPr>
                <w:rFonts w:asciiTheme="minorHAnsi" w:hAnsiTheme="minorHAnsi" w:cstheme="minorHAnsi"/>
                <w:sz w:val="22"/>
                <w:szCs w:val="22"/>
              </w:rPr>
            </w:pPr>
          </w:p>
          <w:p w14:paraId="1DC7FD5B" w14:textId="77777777" w:rsidR="002A5DBF" w:rsidRPr="00A576FD" w:rsidRDefault="002A5DBF" w:rsidP="0079342A">
            <w:pPr>
              <w:spacing w:line="240" w:lineRule="auto"/>
              <w:ind w:left="34"/>
              <w:rPr>
                <w:rFonts w:asciiTheme="minorHAnsi" w:hAnsiTheme="minorHAnsi" w:cstheme="minorHAnsi"/>
                <w:b/>
                <w:bCs/>
                <w:sz w:val="22"/>
                <w:szCs w:val="22"/>
              </w:rPr>
            </w:pPr>
            <w:r w:rsidRPr="00A576FD">
              <w:rPr>
                <w:rFonts w:asciiTheme="minorHAnsi" w:hAnsiTheme="minorHAnsi" w:cstheme="minorHAnsi"/>
                <w:b/>
                <w:bCs/>
                <w:sz w:val="22"/>
                <w:szCs w:val="22"/>
              </w:rPr>
              <w:t>Budget Monitoring</w:t>
            </w:r>
          </w:p>
          <w:p w14:paraId="30830051" w14:textId="1C4F47EE" w:rsidR="002A5DBF" w:rsidRPr="00C65308" w:rsidRDefault="002A5DBF" w:rsidP="0079342A">
            <w:pPr>
              <w:spacing w:line="240" w:lineRule="auto"/>
              <w:ind w:left="34"/>
              <w:rPr>
                <w:rFonts w:asciiTheme="minorHAnsi" w:hAnsiTheme="minorHAnsi" w:cstheme="minorHAnsi"/>
                <w:sz w:val="22"/>
                <w:szCs w:val="22"/>
              </w:rPr>
            </w:pPr>
            <w:r>
              <w:rPr>
                <w:rFonts w:asciiTheme="minorHAnsi" w:hAnsiTheme="minorHAnsi" w:cstheme="minorHAnsi"/>
                <w:sz w:val="22"/>
                <w:szCs w:val="22"/>
              </w:rPr>
              <w:t>The Policy was unanimously agreed and signed by the Chair.</w:t>
            </w:r>
          </w:p>
        </w:tc>
        <w:tc>
          <w:tcPr>
            <w:tcW w:w="1869" w:type="dxa"/>
          </w:tcPr>
          <w:p w14:paraId="28872DF5" w14:textId="77777777" w:rsidR="002A5DBF" w:rsidRDefault="002A5DBF" w:rsidP="0079342A">
            <w:pPr>
              <w:spacing w:line="240" w:lineRule="auto"/>
              <w:jc w:val="left"/>
              <w:rPr>
                <w:rFonts w:asciiTheme="minorHAnsi" w:hAnsiTheme="minorHAnsi" w:cstheme="minorHAnsi"/>
                <w:sz w:val="22"/>
                <w:szCs w:val="22"/>
              </w:rPr>
            </w:pPr>
          </w:p>
          <w:p w14:paraId="64FAE831" w14:textId="77777777" w:rsidR="002A5DBF" w:rsidRDefault="002A5DBF" w:rsidP="0079342A">
            <w:pPr>
              <w:spacing w:line="240" w:lineRule="auto"/>
              <w:jc w:val="left"/>
              <w:rPr>
                <w:rFonts w:asciiTheme="minorHAnsi" w:hAnsiTheme="minorHAnsi" w:cstheme="minorHAnsi"/>
                <w:sz w:val="22"/>
                <w:szCs w:val="22"/>
              </w:rPr>
            </w:pPr>
          </w:p>
          <w:p w14:paraId="08AA97FD" w14:textId="77777777" w:rsidR="002A5DBF" w:rsidRDefault="002A5DBF" w:rsidP="0079342A">
            <w:pPr>
              <w:spacing w:line="240" w:lineRule="auto"/>
              <w:jc w:val="left"/>
              <w:rPr>
                <w:rFonts w:asciiTheme="minorHAnsi" w:hAnsiTheme="minorHAnsi" w:cstheme="minorHAnsi"/>
                <w:sz w:val="22"/>
                <w:szCs w:val="22"/>
              </w:rPr>
            </w:pPr>
          </w:p>
          <w:p w14:paraId="139585E0" w14:textId="77777777" w:rsidR="002A5DBF" w:rsidRDefault="002A5DBF"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Decision</w:t>
            </w:r>
          </w:p>
          <w:p w14:paraId="6A3DA85B" w14:textId="77777777" w:rsidR="002A5DBF" w:rsidRDefault="002A5DBF" w:rsidP="0079342A">
            <w:pPr>
              <w:spacing w:line="240" w:lineRule="auto"/>
              <w:jc w:val="left"/>
              <w:rPr>
                <w:rFonts w:asciiTheme="minorHAnsi" w:hAnsiTheme="minorHAnsi" w:cstheme="minorHAnsi"/>
                <w:sz w:val="22"/>
                <w:szCs w:val="22"/>
              </w:rPr>
            </w:pPr>
          </w:p>
          <w:p w14:paraId="5A709DEC" w14:textId="7FD2ACA9" w:rsidR="002A5DBF" w:rsidRDefault="002A5DBF" w:rsidP="0079342A">
            <w:pPr>
              <w:spacing w:line="240" w:lineRule="auto"/>
              <w:jc w:val="left"/>
              <w:rPr>
                <w:rFonts w:asciiTheme="minorHAnsi" w:hAnsiTheme="minorHAnsi" w:cstheme="minorHAnsi"/>
                <w:sz w:val="22"/>
                <w:szCs w:val="22"/>
              </w:rPr>
            </w:pPr>
          </w:p>
          <w:p w14:paraId="5036CC00" w14:textId="77777777" w:rsidR="0055108B" w:rsidRDefault="0055108B" w:rsidP="0079342A">
            <w:pPr>
              <w:spacing w:line="240" w:lineRule="auto"/>
              <w:jc w:val="left"/>
              <w:rPr>
                <w:rFonts w:asciiTheme="minorHAnsi" w:hAnsiTheme="minorHAnsi" w:cstheme="minorHAnsi"/>
                <w:sz w:val="22"/>
                <w:szCs w:val="22"/>
              </w:rPr>
            </w:pPr>
          </w:p>
          <w:p w14:paraId="2D675208" w14:textId="77777777" w:rsidR="002A5DBF" w:rsidRDefault="002A5DBF"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Decision</w:t>
            </w:r>
          </w:p>
          <w:p w14:paraId="6FC2DAF0" w14:textId="77777777" w:rsidR="002A5DBF" w:rsidRDefault="002A5DBF" w:rsidP="0079342A">
            <w:pPr>
              <w:spacing w:line="240" w:lineRule="auto"/>
              <w:jc w:val="left"/>
              <w:rPr>
                <w:rFonts w:asciiTheme="minorHAnsi" w:hAnsiTheme="minorHAnsi" w:cstheme="minorHAnsi"/>
                <w:sz w:val="22"/>
                <w:szCs w:val="22"/>
              </w:rPr>
            </w:pPr>
          </w:p>
          <w:p w14:paraId="215627D2" w14:textId="77777777" w:rsidR="002A5DBF" w:rsidRDefault="002A5DBF" w:rsidP="0079342A">
            <w:pPr>
              <w:spacing w:line="240" w:lineRule="auto"/>
              <w:jc w:val="left"/>
              <w:rPr>
                <w:rFonts w:asciiTheme="minorHAnsi" w:hAnsiTheme="minorHAnsi" w:cstheme="minorHAnsi"/>
                <w:sz w:val="22"/>
                <w:szCs w:val="22"/>
              </w:rPr>
            </w:pPr>
          </w:p>
          <w:p w14:paraId="68E4F06D" w14:textId="77777777" w:rsidR="002A5DBF" w:rsidRDefault="002A5DBF" w:rsidP="0079342A">
            <w:pPr>
              <w:spacing w:line="240" w:lineRule="auto"/>
              <w:jc w:val="left"/>
              <w:rPr>
                <w:rFonts w:asciiTheme="minorHAnsi" w:hAnsiTheme="minorHAnsi" w:cstheme="minorHAnsi"/>
                <w:sz w:val="22"/>
                <w:szCs w:val="22"/>
              </w:rPr>
            </w:pPr>
          </w:p>
          <w:p w14:paraId="30830052" w14:textId="31E86A14" w:rsidR="002A5DBF" w:rsidRPr="00C65308" w:rsidRDefault="002A5DBF"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Decision</w:t>
            </w:r>
          </w:p>
        </w:tc>
        <w:tc>
          <w:tcPr>
            <w:tcW w:w="1416" w:type="dxa"/>
          </w:tcPr>
          <w:p w14:paraId="3C3A5676" w14:textId="77777777" w:rsidR="002A5DBF" w:rsidRDefault="002A5DBF" w:rsidP="0079342A">
            <w:pPr>
              <w:spacing w:line="240" w:lineRule="auto"/>
              <w:jc w:val="left"/>
              <w:rPr>
                <w:rFonts w:asciiTheme="minorHAnsi" w:hAnsiTheme="minorHAnsi" w:cstheme="minorHAnsi"/>
                <w:sz w:val="22"/>
                <w:szCs w:val="22"/>
              </w:rPr>
            </w:pPr>
          </w:p>
          <w:p w14:paraId="2513B480" w14:textId="77777777" w:rsidR="002A5DBF" w:rsidRDefault="002A5DBF" w:rsidP="0079342A">
            <w:pPr>
              <w:spacing w:line="240" w:lineRule="auto"/>
              <w:jc w:val="left"/>
              <w:rPr>
                <w:rFonts w:asciiTheme="minorHAnsi" w:hAnsiTheme="minorHAnsi" w:cstheme="minorHAnsi"/>
                <w:sz w:val="22"/>
                <w:szCs w:val="22"/>
              </w:rPr>
            </w:pPr>
          </w:p>
          <w:p w14:paraId="00005EDB" w14:textId="77777777" w:rsidR="002A5DBF" w:rsidRDefault="002A5DBF" w:rsidP="0079342A">
            <w:pPr>
              <w:spacing w:line="240" w:lineRule="auto"/>
              <w:jc w:val="left"/>
              <w:rPr>
                <w:rFonts w:asciiTheme="minorHAnsi" w:hAnsiTheme="minorHAnsi" w:cstheme="minorHAnsi"/>
                <w:sz w:val="22"/>
                <w:szCs w:val="22"/>
              </w:rPr>
            </w:pPr>
          </w:p>
          <w:p w14:paraId="2943AE8F" w14:textId="77777777" w:rsidR="002A5DBF" w:rsidRDefault="002A5DBF"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Complete</w:t>
            </w:r>
          </w:p>
          <w:p w14:paraId="248C63DE" w14:textId="77777777" w:rsidR="002A5DBF" w:rsidRDefault="002A5DBF" w:rsidP="0079342A">
            <w:pPr>
              <w:spacing w:line="240" w:lineRule="auto"/>
              <w:jc w:val="left"/>
              <w:rPr>
                <w:rFonts w:asciiTheme="minorHAnsi" w:hAnsiTheme="minorHAnsi" w:cstheme="minorHAnsi"/>
                <w:sz w:val="22"/>
                <w:szCs w:val="22"/>
              </w:rPr>
            </w:pPr>
          </w:p>
          <w:p w14:paraId="38DFFA97" w14:textId="77777777" w:rsidR="002A5DBF" w:rsidRDefault="002A5DBF" w:rsidP="0079342A">
            <w:pPr>
              <w:spacing w:line="240" w:lineRule="auto"/>
              <w:jc w:val="left"/>
              <w:rPr>
                <w:rFonts w:asciiTheme="minorHAnsi" w:hAnsiTheme="minorHAnsi" w:cstheme="minorHAnsi"/>
                <w:sz w:val="22"/>
                <w:szCs w:val="22"/>
              </w:rPr>
            </w:pPr>
          </w:p>
          <w:p w14:paraId="075E482D" w14:textId="77777777" w:rsidR="0055108B" w:rsidRDefault="0055108B" w:rsidP="0079342A">
            <w:pPr>
              <w:spacing w:line="240" w:lineRule="auto"/>
              <w:jc w:val="left"/>
              <w:rPr>
                <w:rFonts w:asciiTheme="minorHAnsi" w:hAnsiTheme="minorHAnsi" w:cstheme="minorHAnsi"/>
                <w:sz w:val="22"/>
                <w:szCs w:val="22"/>
              </w:rPr>
            </w:pPr>
          </w:p>
          <w:p w14:paraId="039D3C84" w14:textId="508131BF" w:rsidR="002A5DBF" w:rsidRDefault="002A5DBF"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Complete</w:t>
            </w:r>
          </w:p>
          <w:p w14:paraId="731F4391" w14:textId="77777777" w:rsidR="0055108B" w:rsidRDefault="0055108B" w:rsidP="0079342A">
            <w:pPr>
              <w:spacing w:line="240" w:lineRule="auto"/>
              <w:jc w:val="left"/>
              <w:rPr>
                <w:rFonts w:asciiTheme="minorHAnsi" w:hAnsiTheme="minorHAnsi" w:cstheme="minorHAnsi"/>
                <w:sz w:val="22"/>
                <w:szCs w:val="22"/>
              </w:rPr>
            </w:pPr>
          </w:p>
          <w:p w14:paraId="1322D9CC" w14:textId="77777777" w:rsidR="0055108B" w:rsidRDefault="0055108B" w:rsidP="0079342A">
            <w:pPr>
              <w:spacing w:line="240" w:lineRule="auto"/>
              <w:jc w:val="left"/>
              <w:rPr>
                <w:rFonts w:asciiTheme="minorHAnsi" w:hAnsiTheme="minorHAnsi" w:cstheme="minorHAnsi"/>
                <w:sz w:val="22"/>
                <w:szCs w:val="22"/>
              </w:rPr>
            </w:pPr>
          </w:p>
          <w:p w14:paraId="0DE15BB6" w14:textId="77777777" w:rsidR="0055108B" w:rsidRDefault="0055108B" w:rsidP="0079342A">
            <w:pPr>
              <w:spacing w:line="240" w:lineRule="auto"/>
              <w:jc w:val="left"/>
              <w:rPr>
                <w:rFonts w:asciiTheme="minorHAnsi" w:hAnsiTheme="minorHAnsi" w:cstheme="minorHAnsi"/>
                <w:sz w:val="22"/>
                <w:szCs w:val="22"/>
              </w:rPr>
            </w:pPr>
          </w:p>
          <w:p w14:paraId="30830053" w14:textId="3B0A1C02" w:rsidR="002A5DBF" w:rsidRPr="00C65308" w:rsidRDefault="002A5DBF"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Complete</w:t>
            </w:r>
          </w:p>
        </w:tc>
      </w:tr>
      <w:tr w:rsidR="00DA1148" w:rsidRPr="00C65308" w14:paraId="30830082" w14:textId="16312BEA" w:rsidTr="1AB3D152">
        <w:trPr>
          <w:cantSplit/>
          <w:trHeight w:val="267"/>
        </w:trPr>
        <w:tc>
          <w:tcPr>
            <w:tcW w:w="11022" w:type="dxa"/>
            <w:gridSpan w:val="7"/>
            <w:shd w:val="clear" w:color="auto" w:fill="auto"/>
          </w:tcPr>
          <w:p w14:paraId="2E2BA073" w14:textId="77777777" w:rsidR="00DA1148" w:rsidRDefault="00DA1148" w:rsidP="0079342A">
            <w:pPr>
              <w:spacing w:line="240" w:lineRule="auto"/>
              <w:rPr>
                <w:rFonts w:asciiTheme="minorHAnsi" w:hAnsiTheme="minorHAnsi" w:cstheme="minorHAnsi"/>
                <w:sz w:val="22"/>
                <w:szCs w:val="22"/>
              </w:rPr>
            </w:pPr>
          </w:p>
          <w:p w14:paraId="39B3753E" w14:textId="5AB731DE" w:rsidR="00DA1148" w:rsidRDefault="00DA1148" w:rsidP="00DA1148">
            <w:pPr>
              <w:spacing w:line="240" w:lineRule="auto"/>
              <w:jc w:val="center"/>
              <w:rPr>
                <w:rFonts w:asciiTheme="minorHAnsi" w:hAnsiTheme="minorHAnsi" w:cstheme="minorHAnsi"/>
                <w:sz w:val="22"/>
                <w:szCs w:val="22"/>
              </w:rPr>
            </w:pPr>
            <w:r w:rsidRPr="00C65308">
              <w:rPr>
                <w:rFonts w:asciiTheme="minorHAnsi" w:hAnsiTheme="minorHAnsi" w:cstheme="minorHAnsi"/>
                <w:sz w:val="22"/>
                <w:szCs w:val="22"/>
              </w:rPr>
              <w:t xml:space="preserve">The meeting closed at </w:t>
            </w:r>
            <w:r>
              <w:rPr>
                <w:rFonts w:asciiTheme="minorHAnsi" w:hAnsiTheme="minorHAnsi" w:cstheme="minorHAnsi"/>
                <w:sz w:val="22"/>
                <w:szCs w:val="22"/>
              </w:rPr>
              <w:t>19.38</w:t>
            </w:r>
          </w:p>
          <w:p w14:paraId="30830081" w14:textId="5B0D8074" w:rsidR="00DA1148" w:rsidRPr="00C65308" w:rsidRDefault="00DA1148" w:rsidP="0079342A">
            <w:pPr>
              <w:spacing w:line="240" w:lineRule="auto"/>
              <w:rPr>
                <w:rFonts w:asciiTheme="minorHAnsi" w:hAnsiTheme="minorHAnsi" w:cstheme="minorHAnsi"/>
                <w:sz w:val="22"/>
                <w:szCs w:val="22"/>
              </w:rPr>
            </w:pPr>
          </w:p>
        </w:tc>
      </w:tr>
      <w:tr w:rsidR="00DA1148" w:rsidRPr="00C65308" w14:paraId="3083008C" w14:textId="77777777" w:rsidTr="1AB3D152">
        <w:trPr>
          <w:cantSplit/>
          <w:trHeight w:val="406"/>
        </w:trPr>
        <w:tc>
          <w:tcPr>
            <w:tcW w:w="1242" w:type="dxa"/>
            <w:gridSpan w:val="2"/>
            <w:shd w:val="clear" w:color="auto" w:fill="D9D9D9" w:themeFill="background1" w:themeFillShade="D9"/>
          </w:tcPr>
          <w:p w14:paraId="51D8365D" w14:textId="77777777" w:rsidR="00DA1148" w:rsidRDefault="00DA1148" w:rsidP="00DA1148">
            <w:pPr>
              <w:spacing w:line="240" w:lineRule="auto"/>
              <w:jc w:val="left"/>
              <w:rPr>
                <w:rFonts w:asciiTheme="minorHAnsi" w:hAnsiTheme="minorHAnsi" w:cstheme="minorHAnsi"/>
                <w:sz w:val="22"/>
                <w:szCs w:val="22"/>
              </w:rPr>
            </w:pPr>
          </w:p>
          <w:p w14:paraId="30830084" w14:textId="23E636FC" w:rsidR="00DA1148" w:rsidRPr="00C65308" w:rsidRDefault="00DA1148" w:rsidP="00DA1148">
            <w:pPr>
              <w:spacing w:line="240" w:lineRule="auto"/>
              <w:jc w:val="left"/>
              <w:rPr>
                <w:rFonts w:asciiTheme="minorHAnsi" w:hAnsiTheme="minorHAnsi" w:cstheme="minorHAnsi"/>
                <w:sz w:val="22"/>
                <w:szCs w:val="22"/>
              </w:rPr>
            </w:pPr>
            <w:r>
              <w:rPr>
                <w:rFonts w:asciiTheme="minorHAnsi" w:hAnsiTheme="minorHAnsi" w:cstheme="minorHAnsi"/>
                <w:sz w:val="22"/>
                <w:szCs w:val="22"/>
              </w:rPr>
              <w:t>Date/Time</w:t>
            </w:r>
          </w:p>
        </w:tc>
        <w:tc>
          <w:tcPr>
            <w:tcW w:w="4111" w:type="dxa"/>
          </w:tcPr>
          <w:p w14:paraId="33F198EB" w14:textId="77777777" w:rsidR="00DA1148" w:rsidRDefault="00DA1148" w:rsidP="00DA1148">
            <w:pPr>
              <w:pStyle w:val="CommentText"/>
              <w:spacing w:line="240" w:lineRule="auto"/>
              <w:jc w:val="left"/>
              <w:rPr>
                <w:rFonts w:asciiTheme="minorHAnsi" w:hAnsiTheme="minorHAnsi" w:cstheme="minorHAnsi"/>
                <w:sz w:val="22"/>
                <w:szCs w:val="22"/>
              </w:rPr>
            </w:pPr>
          </w:p>
          <w:p w14:paraId="56843AF9" w14:textId="77777777" w:rsidR="00DA1148" w:rsidRDefault="00DA1148" w:rsidP="00DA1148">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25</w:t>
            </w:r>
            <w:r w:rsidRPr="008C7807">
              <w:rPr>
                <w:rFonts w:asciiTheme="minorHAnsi" w:hAnsiTheme="minorHAnsi" w:cstheme="minorHAnsi"/>
                <w:sz w:val="22"/>
                <w:szCs w:val="22"/>
                <w:vertAlign w:val="superscript"/>
              </w:rPr>
              <w:t>th</w:t>
            </w:r>
            <w:r>
              <w:rPr>
                <w:rFonts w:asciiTheme="minorHAnsi" w:hAnsiTheme="minorHAnsi" w:cstheme="minorHAnsi"/>
                <w:sz w:val="22"/>
                <w:szCs w:val="22"/>
              </w:rPr>
              <w:t xml:space="preserve"> June 2020 at 6.30pm</w:t>
            </w:r>
          </w:p>
          <w:p w14:paraId="30830087" w14:textId="77777777" w:rsidR="00DA1148" w:rsidRPr="00C65308" w:rsidRDefault="00DA1148" w:rsidP="00DA1148">
            <w:pPr>
              <w:pStyle w:val="CommentText"/>
              <w:spacing w:line="240" w:lineRule="auto"/>
              <w:jc w:val="left"/>
              <w:rPr>
                <w:rFonts w:asciiTheme="minorHAnsi" w:hAnsiTheme="minorHAnsi" w:cstheme="minorHAnsi"/>
                <w:sz w:val="22"/>
                <w:szCs w:val="22"/>
              </w:rPr>
            </w:pPr>
          </w:p>
        </w:tc>
        <w:tc>
          <w:tcPr>
            <w:tcW w:w="1418" w:type="dxa"/>
            <w:shd w:val="clear" w:color="auto" w:fill="D9D9D9" w:themeFill="background1" w:themeFillShade="D9"/>
          </w:tcPr>
          <w:p w14:paraId="3ED59C9E" w14:textId="77777777" w:rsidR="00DA1148" w:rsidRDefault="00DA1148" w:rsidP="00DA1148">
            <w:pPr>
              <w:spacing w:line="240" w:lineRule="auto"/>
              <w:jc w:val="left"/>
              <w:rPr>
                <w:rFonts w:asciiTheme="minorHAnsi" w:hAnsiTheme="minorHAnsi" w:cstheme="minorHAnsi"/>
                <w:sz w:val="22"/>
                <w:szCs w:val="22"/>
              </w:rPr>
            </w:pPr>
          </w:p>
          <w:p w14:paraId="30830089" w14:textId="7911E6F1" w:rsidR="00DA1148" w:rsidRPr="00C65308" w:rsidRDefault="00DA1148" w:rsidP="00DA1148">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Location</w:t>
            </w:r>
          </w:p>
        </w:tc>
        <w:tc>
          <w:tcPr>
            <w:tcW w:w="4251" w:type="dxa"/>
            <w:gridSpan w:val="3"/>
          </w:tcPr>
          <w:p w14:paraId="56D6CED3" w14:textId="77777777" w:rsidR="00DA1148" w:rsidRDefault="00DA1148" w:rsidP="00DA1148">
            <w:pPr>
              <w:spacing w:line="240" w:lineRule="auto"/>
              <w:jc w:val="left"/>
              <w:rPr>
                <w:rFonts w:asciiTheme="minorHAnsi" w:hAnsiTheme="minorHAnsi" w:cstheme="minorHAnsi"/>
                <w:sz w:val="22"/>
                <w:szCs w:val="22"/>
              </w:rPr>
            </w:pPr>
          </w:p>
          <w:p w14:paraId="3083008B" w14:textId="09C949ED" w:rsidR="00DA1148" w:rsidRPr="00C65308" w:rsidRDefault="00DA1148" w:rsidP="00DA1148">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Whimple Primary School</w:t>
            </w:r>
          </w:p>
        </w:tc>
      </w:tr>
    </w:tbl>
    <w:p w14:paraId="3083008D" w14:textId="77777777" w:rsidR="008E6777" w:rsidRPr="00263603" w:rsidRDefault="008E6777" w:rsidP="00853A22">
      <w:pPr>
        <w:pStyle w:val="CommentText"/>
        <w:jc w:val="left"/>
        <w:rPr>
          <w:rFonts w:asciiTheme="minorHAnsi" w:hAnsiTheme="minorHAnsi"/>
          <w:sz w:val="22"/>
          <w:szCs w:val="22"/>
        </w:rPr>
      </w:pPr>
    </w:p>
    <w:sectPr w:rsidR="008E6777" w:rsidRPr="00263603" w:rsidSect="00820EE5">
      <w:headerReference w:type="even" r:id="rId8"/>
      <w:headerReference w:type="default" r:id="rId9"/>
      <w:footerReference w:type="default" r:id="rId10"/>
      <w:headerReference w:type="first" r:id="rId11"/>
      <w:pgSz w:w="11907" w:h="16840" w:code="9"/>
      <w:pgMar w:top="1854" w:right="567" w:bottom="1276" w:left="567" w:header="289"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83DEE" w14:textId="77777777" w:rsidR="002A324F" w:rsidRDefault="002A324F">
      <w:pPr>
        <w:spacing w:line="240" w:lineRule="auto"/>
      </w:pPr>
      <w:r>
        <w:separator/>
      </w:r>
    </w:p>
  </w:endnote>
  <w:endnote w:type="continuationSeparator" w:id="0">
    <w:p w14:paraId="2D34F878" w14:textId="77777777" w:rsidR="002A324F" w:rsidRDefault="002A324F">
      <w:pPr>
        <w:spacing w:line="240" w:lineRule="auto"/>
      </w:pPr>
      <w:r>
        <w:continuationSeparator/>
      </w:r>
    </w:p>
  </w:endnote>
  <w:endnote w:type="continuationNotice" w:id="1">
    <w:p w14:paraId="2924FDF1" w14:textId="77777777" w:rsidR="002A324F" w:rsidRDefault="002A32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30096" w14:textId="072AC573" w:rsidR="001130B9" w:rsidRDefault="001130B9">
    <w:pPr>
      <w:pStyle w:val="Footer"/>
      <w:pBdr>
        <w:top w:val="single" w:sz="4" w:space="0" w:color="auto"/>
      </w:pBdr>
      <w:rPr>
        <w:rStyle w:val="PageNumber"/>
        <w:b w:val="0"/>
        <w:sz w:val="16"/>
        <w:szCs w:val="16"/>
      </w:rPr>
    </w:pPr>
    <w:r>
      <w:rPr>
        <w:b w:val="0"/>
        <w:snapToGrid w:val="0"/>
        <w:sz w:val="16"/>
        <w:szCs w:val="16"/>
      </w:rPr>
      <w:t xml:space="preserve">Page </w:t>
    </w:r>
    <w:r w:rsidR="00B43BCB">
      <w:rPr>
        <w:rStyle w:val="PageNumber"/>
        <w:b w:val="0"/>
        <w:sz w:val="16"/>
        <w:szCs w:val="16"/>
      </w:rPr>
      <w:fldChar w:fldCharType="begin"/>
    </w:r>
    <w:r>
      <w:rPr>
        <w:rStyle w:val="PageNumber"/>
        <w:b w:val="0"/>
        <w:sz w:val="16"/>
        <w:szCs w:val="16"/>
      </w:rPr>
      <w:instrText xml:space="preserve"> PAGE </w:instrText>
    </w:r>
    <w:r w:rsidR="00B43BCB">
      <w:rPr>
        <w:rStyle w:val="PageNumber"/>
        <w:b w:val="0"/>
        <w:sz w:val="16"/>
        <w:szCs w:val="16"/>
      </w:rPr>
      <w:fldChar w:fldCharType="separate"/>
    </w:r>
    <w:r w:rsidR="0062769F">
      <w:rPr>
        <w:rStyle w:val="PageNumber"/>
        <w:b w:val="0"/>
        <w:noProof/>
        <w:sz w:val="16"/>
        <w:szCs w:val="16"/>
      </w:rPr>
      <w:t>5</w:t>
    </w:r>
    <w:r w:rsidR="00B43BCB">
      <w:rPr>
        <w:rStyle w:val="PageNumber"/>
        <w:b w:val="0"/>
        <w:sz w:val="16"/>
        <w:szCs w:val="16"/>
      </w:rPr>
      <w:fldChar w:fldCharType="end"/>
    </w:r>
    <w:r>
      <w:rPr>
        <w:rStyle w:val="PageNumber"/>
        <w:b w:val="0"/>
        <w:sz w:val="16"/>
        <w:szCs w:val="16"/>
      </w:rPr>
      <w:t xml:space="preserve"> of </w:t>
    </w:r>
    <w:r w:rsidR="00B43BCB">
      <w:rPr>
        <w:rStyle w:val="PageNumber"/>
        <w:b w:val="0"/>
        <w:sz w:val="16"/>
        <w:szCs w:val="16"/>
      </w:rPr>
      <w:fldChar w:fldCharType="begin"/>
    </w:r>
    <w:r>
      <w:rPr>
        <w:rStyle w:val="PageNumber"/>
        <w:b w:val="0"/>
        <w:sz w:val="16"/>
        <w:szCs w:val="16"/>
      </w:rPr>
      <w:instrText xml:space="preserve"> NUMPAGES </w:instrText>
    </w:r>
    <w:r w:rsidR="00B43BCB">
      <w:rPr>
        <w:rStyle w:val="PageNumber"/>
        <w:b w:val="0"/>
        <w:sz w:val="16"/>
        <w:szCs w:val="16"/>
      </w:rPr>
      <w:fldChar w:fldCharType="separate"/>
    </w:r>
    <w:r w:rsidR="0062769F">
      <w:rPr>
        <w:rStyle w:val="PageNumber"/>
        <w:b w:val="0"/>
        <w:noProof/>
        <w:sz w:val="16"/>
        <w:szCs w:val="16"/>
      </w:rPr>
      <w:t>5</w:t>
    </w:r>
    <w:r w:rsidR="00B43BCB">
      <w:rPr>
        <w:rStyle w:val="PageNumber"/>
        <w:b w:val="0"/>
        <w:sz w:val="16"/>
        <w:szCs w:val="16"/>
      </w:rPr>
      <w:fldChar w:fldCharType="end"/>
    </w:r>
  </w:p>
  <w:p w14:paraId="30830097" w14:textId="77777777" w:rsidR="001130B9" w:rsidRDefault="001130B9">
    <w:pPr>
      <w:pStyle w:val="Footer"/>
      <w:pBdr>
        <w:top w:val="single" w:sz="4" w:space="0" w:color="auto"/>
      </w:pBdr>
      <w:rPr>
        <w:rStyle w:val="PageNumber"/>
        <w:b w:val="0"/>
        <w:sz w:val="16"/>
        <w:szCs w:val="16"/>
      </w:rPr>
    </w:pPr>
    <w:r>
      <w:rPr>
        <w:rStyle w:val="PageNumber"/>
        <w:b w:val="0"/>
        <w:sz w:val="16"/>
        <w:szCs w:val="16"/>
      </w:rPr>
      <w:t>Finance &amp; Resources Sub-Committee Meeting Thursday 21st November 2019</w:t>
    </w:r>
    <w:r>
      <w:rPr>
        <w:rStyle w:val="PageNumber"/>
        <w:b w:val="0"/>
        <w:sz w:val="16"/>
        <w:szCs w:val="16"/>
      </w:rPr>
      <w:tab/>
    </w:r>
  </w:p>
  <w:p w14:paraId="30830098" w14:textId="77777777" w:rsidR="001130B9" w:rsidRDefault="001130B9">
    <w:pPr>
      <w:pStyle w:val="Footer"/>
      <w:pBdr>
        <w:top w:val="single" w:sz="4" w:space="0" w:color="auto"/>
      </w:pBdr>
      <w:jc w:val="right"/>
      <w:rPr>
        <w:b w:val="0"/>
        <w:sz w:val="16"/>
        <w:szCs w:val="16"/>
      </w:rPr>
    </w:pPr>
    <w:r>
      <w:rPr>
        <w:rStyle w:val="PageNumber"/>
        <w:b w:val="0"/>
        <w:sz w:val="16"/>
        <w:szCs w:val="16"/>
      </w:rPr>
      <w:t>Signature of Chair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A2A4A" w14:textId="77777777" w:rsidR="002A324F" w:rsidRDefault="002A324F">
      <w:pPr>
        <w:spacing w:line="240" w:lineRule="auto"/>
      </w:pPr>
      <w:r>
        <w:separator/>
      </w:r>
    </w:p>
  </w:footnote>
  <w:footnote w:type="continuationSeparator" w:id="0">
    <w:p w14:paraId="6DFAEBC4" w14:textId="77777777" w:rsidR="002A324F" w:rsidRDefault="002A324F">
      <w:pPr>
        <w:spacing w:line="240" w:lineRule="auto"/>
      </w:pPr>
      <w:r>
        <w:continuationSeparator/>
      </w:r>
    </w:p>
  </w:footnote>
  <w:footnote w:type="continuationNotice" w:id="1">
    <w:p w14:paraId="32222D45" w14:textId="77777777" w:rsidR="002A324F" w:rsidRDefault="002A324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30092" w14:textId="77777777" w:rsidR="001130B9" w:rsidRDefault="0062769F">
    <w:pPr>
      <w:pStyle w:val="Header"/>
    </w:pPr>
    <w:r>
      <w:rPr>
        <w:noProof/>
      </w:rPr>
      <w:pict w14:anchorId="30830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left:0;text-align:left;margin-left:0;margin-top:0;width:639.45pt;height:79.9pt;rotation:315;z-index:-251658239;mso-wrap-edited:f;mso-position-horizontal:center;mso-position-horizontal-relative:margin;mso-position-vertical:center;mso-position-vertical-relative:margin" wrapcoords="21296 1009 21119 1009 21068 1817 21043 8277 19979 1413 19751 202 19625 1615 18409 1615 18030 -404 17852 1009 16763 1211 16763 10699 15548 1615 15269 -202 15067 1615 14915 5047 13851 1009 11826 1211 11775 12112 10332 2422 9876 0 9800 807 9268 1211 8939 3028 8913 3432 8711 5854 8711 6056 8660 10093 7521 1615 7141 -404 6964 1009 5900 1211 5900 10699 4558 2422 4204 404 4102 1009 3039 1211 3039 10699 1621 2422 1291 606 1140 1009 684 1009 304 2422 203 3432 228 6662 304 7469 228 11305 127 11708 127 12516 203 13929 481 16150 506 16351 962 17361 1494 16755 2000 13323 1773 10295 1241 5652 3165 17361 3317 17361 3368 16553 3393 13727 3596 10699 4178 10699 4558 9286 4786 11103 6027 17361 7571 16755 7571 14938 6938 10093 7445 9488 7419 7873 7242 3432 7977 9084 9445 18168 9572 17159 10078 16755 10433 14938 10711 13323 10559 11507 9648 4037 10382 6460 11851 16755 12104 17563 12205 10901 13522 17159 13674 17563 13725 16755 13750 14131 13953 15746 14586 17563 14662 16553 14814 13323 15244 16755 15523 16755 15548 10093 15751 11708 16915 17361 18460 16755 18435 14736 17827 10093 18283 9690 18612 11708 19777 17563 19853 16957 19903 17563 19929 16553 19954 8680 21094 17159 21372 16755 21372 1817 21296 1009" fillcolor="silver" stroked="f">
          <v:fill opacity=".5"/>
          <v:textpath style="font-family:&quot;Arial&quot;;font-size:1pt" string="S P E C I M E 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30093" w14:textId="77777777" w:rsidR="001130B9" w:rsidRDefault="001130B9" w:rsidP="008E6777">
    <w:pPr>
      <w:pStyle w:val="Header"/>
      <w:jc w:val="right"/>
    </w:pPr>
    <w:r>
      <w:rPr>
        <w:noProof/>
        <w:lang w:eastAsia="en-GB"/>
      </w:rPr>
      <w:drawing>
        <wp:anchor distT="0" distB="0" distL="114300" distR="114300" simplePos="0" relativeHeight="251658242" behindDoc="1" locked="0" layoutInCell="1" allowOverlap="1" wp14:anchorId="3083009B" wp14:editId="3083009C">
          <wp:simplePos x="0" y="0"/>
          <wp:positionH relativeFrom="column">
            <wp:posOffset>635</wp:posOffset>
          </wp:positionH>
          <wp:positionV relativeFrom="paragraph">
            <wp:posOffset>-36195</wp:posOffset>
          </wp:positionV>
          <wp:extent cx="1036320" cy="998220"/>
          <wp:effectExtent l="19050" t="0" r="0" b="0"/>
          <wp:wrapThrough wrapText="bothSides">
            <wp:wrapPolygon edited="0">
              <wp:start x="-397" y="0"/>
              <wp:lineTo x="-397" y="21023"/>
              <wp:lineTo x="21441" y="21023"/>
              <wp:lineTo x="21441" y="0"/>
              <wp:lineTo x="-397" y="0"/>
            </wp:wrapPolygon>
          </wp:wrapThrough>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grayscl/>
                    <a:biLevel thresh="50000"/>
                  </a:blip>
                  <a:srcRect/>
                  <a:stretch>
                    <a:fillRect/>
                  </a:stretch>
                </pic:blipFill>
                <pic:spPr bwMode="auto">
                  <a:xfrm>
                    <a:off x="0" y="0"/>
                    <a:ext cx="1036320" cy="998220"/>
                  </a:xfrm>
                  <a:prstGeom prst="rect">
                    <a:avLst/>
                  </a:prstGeom>
                  <a:solidFill>
                    <a:srgbClr val="000080"/>
                  </a:solidFill>
                  <a:ln w="9525">
                    <a:noFill/>
                    <a:miter lim="800000"/>
                    <a:headEnd/>
                    <a:tailEnd/>
                  </a:ln>
                </pic:spPr>
              </pic:pic>
            </a:graphicData>
          </a:graphic>
        </wp:anchor>
      </w:drawing>
    </w:r>
    <w:r>
      <w:t>WHIMPLE PRIMARY SCHOOL</w:t>
    </w:r>
  </w:p>
  <w:p w14:paraId="30830094" w14:textId="77777777" w:rsidR="001130B9" w:rsidRDefault="001130B9" w:rsidP="008E6777">
    <w:pPr>
      <w:pStyle w:val="Header"/>
      <w:jc w:val="right"/>
    </w:pPr>
    <w:r>
      <w:t>Governing Body</w:t>
    </w:r>
  </w:p>
  <w:p w14:paraId="30830095" w14:textId="77777777" w:rsidR="001130B9" w:rsidRDefault="001130B9" w:rsidP="004F6C82">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30099" w14:textId="77777777" w:rsidR="001130B9" w:rsidRDefault="0062769F">
    <w:pPr>
      <w:pStyle w:val="Header"/>
    </w:pPr>
    <w:r>
      <w:rPr>
        <w:noProof/>
      </w:rPr>
      <w:pict w14:anchorId="308300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left:0;text-align:left;margin-left:0;margin-top:0;width:639.45pt;height:79.9pt;rotation:315;z-index:-251658240;mso-wrap-edited:f;mso-position-horizontal:center;mso-position-horizontal-relative:margin;mso-position-vertical:center;mso-position-vertical-relative:margin" wrapcoords="21296 1009 21119 1009 21068 1817 21043 8277 19979 1413 19751 202 19625 1615 18409 1615 18030 -404 17852 1009 16763 1211 16763 10699 15548 1615 15269 -202 15067 1615 14915 5047 13851 1009 11826 1211 11775 12112 10332 2422 9876 0 9800 807 9268 1211 8939 3028 8913 3432 8711 5854 8711 6056 8660 10093 7521 1615 7141 -404 6964 1009 5900 1211 5900 10699 4558 2422 4204 404 4102 1009 3039 1211 3039 10699 1621 2422 1291 606 1140 1009 684 1009 304 2422 203 3432 228 6662 304 7469 228 11305 127 11708 127 12516 203 13929 481 16150 506 16351 962 17361 1494 16755 2000 13323 1773 10295 1241 5652 3165 17361 3317 17361 3368 16553 3393 13727 3596 10699 4178 10699 4558 9286 4786 11103 6027 17361 7571 16755 7571 14938 6938 10093 7445 9488 7419 7873 7242 3432 7977 9084 9445 18168 9572 17159 10078 16755 10433 14938 10711 13323 10559 11507 9648 4037 10382 6460 11851 16755 12104 17563 12205 10901 13522 17159 13674 17563 13725 16755 13750 14131 13953 15746 14586 17563 14662 16553 14814 13323 15244 16755 15523 16755 15548 10093 15751 11708 16915 17361 18460 16755 18435 14736 17827 10093 18283 9690 18612 11708 19777 17563 19853 16957 19903 17563 19929 16553 19954 8680 21094 17159 21372 16755 21372 1817 21296 1009" fillcolor="silver" stroked="f">
          <v:fill opacity=".5"/>
          <v:textpath style="font-family:&quot;Arial&quot;;font-size:1pt" string="S P E C I M E 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F4CFC80"/>
    <w:lvl w:ilvl="0">
      <w:start w:val="1"/>
      <w:numFmt w:val="decimal"/>
      <w:pStyle w:val="ListNumber"/>
      <w:lvlText w:val="%1."/>
      <w:lvlJc w:val="left"/>
      <w:pPr>
        <w:tabs>
          <w:tab w:val="num" w:pos="360"/>
        </w:tabs>
        <w:ind w:left="360" w:hanging="360"/>
      </w:pPr>
    </w:lvl>
  </w:abstractNum>
  <w:abstractNum w:abstractNumId="1" w15:restartNumberingAfterBreak="0">
    <w:nsid w:val="1C2C7ED6"/>
    <w:multiLevelType w:val="hybridMultilevel"/>
    <w:tmpl w:val="5F26B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E7D6B"/>
    <w:multiLevelType w:val="hybridMultilevel"/>
    <w:tmpl w:val="7C66E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835395"/>
    <w:multiLevelType w:val="hybridMultilevel"/>
    <w:tmpl w:val="773E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8951C3"/>
    <w:multiLevelType w:val="hybridMultilevel"/>
    <w:tmpl w:val="B8EA7D54"/>
    <w:lvl w:ilvl="0" w:tplc="D86411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008FF"/>
    <w:multiLevelType w:val="hybridMultilevel"/>
    <w:tmpl w:val="93C8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06EB6"/>
    <w:multiLevelType w:val="hybridMultilevel"/>
    <w:tmpl w:val="21FE7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8F4B30"/>
    <w:multiLevelType w:val="hybridMultilevel"/>
    <w:tmpl w:val="865887FC"/>
    <w:lvl w:ilvl="0" w:tplc="06D0A0FC">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DC5F2B"/>
    <w:multiLevelType w:val="hybridMultilevel"/>
    <w:tmpl w:val="448E8DF4"/>
    <w:lvl w:ilvl="0" w:tplc="08090019">
      <w:start w:val="1"/>
      <w:numFmt w:val="lowerLetter"/>
      <w:lvlText w:val="%1."/>
      <w:lvlJc w:val="left"/>
      <w:pPr>
        <w:ind w:left="90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6EEE7D9A"/>
    <w:multiLevelType w:val="hybridMultilevel"/>
    <w:tmpl w:val="8BA4B46E"/>
    <w:lvl w:ilvl="0" w:tplc="6C7E8B9C">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D86411F6">
      <w:numFmt w:val="bullet"/>
      <w:lvlText w:val="-"/>
      <w:lvlJc w:val="left"/>
      <w:pPr>
        <w:tabs>
          <w:tab w:val="num" w:pos="2520"/>
        </w:tabs>
        <w:ind w:left="2520" w:hanging="360"/>
      </w:pPr>
      <w:rPr>
        <w:rFonts w:ascii="Arial" w:eastAsia="Times New Roman" w:hAnsi="Arial" w:cs="Aria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04E26E0"/>
    <w:multiLevelType w:val="hybridMultilevel"/>
    <w:tmpl w:val="807699FA"/>
    <w:lvl w:ilvl="0" w:tplc="D86411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A86992"/>
    <w:multiLevelType w:val="hybridMultilevel"/>
    <w:tmpl w:val="89C4A7C4"/>
    <w:lvl w:ilvl="0" w:tplc="D86411F6">
      <w:numFmt w:val="bullet"/>
      <w:lvlText w:val="-"/>
      <w:lvlJc w:val="left"/>
      <w:pPr>
        <w:ind w:left="754" w:hanging="360"/>
      </w:pPr>
      <w:rPr>
        <w:rFonts w:ascii="Arial" w:eastAsia="Times New Roman" w:hAnsi="Arial" w:cs="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0"/>
  </w:num>
  <w:num w:numId="2">
    <w:abstractNumId w:val="2"/>
  </w:num>
  <w:num w:numId="3">
    <w:abstractNumId w:val="9"/>
  </w:num>
  <w:num w:numId="4">
    <w:abstractNumId w:val="8"/>
  </w:num>
  <w:num w:numId="5">
    <w:abstractNumId w:val="4"/>
  </w:num>
  <w:num w:numId="6">
    <w:abstractNumId w:val="11"/>
  </w:num>
  <w:num w:numId="7">
    <w:abstractNumId w:val="10"/>
  </w:num>
  <w:num w:numId="8">
    <w:abstractNumId w:val="6"/>
  </w:num>
  <w:num w:numId="9">
    <w:abstractNumId w:val="3"/>
  </w:num>
  <w:num w:numId="10">
    <w:abstractNumId w:val="5"/>
  </w:num>
  <w:num w:numId="11">
    <w:abstractNumId w:val="1"/>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B739BE"/>
    <w:rsid w:val="00002C6E"/>
    <w:rsid w:val="00002D91"/>
    <w:rsid w:val="00002F1E"/>
    <w:rsid w:val="00004D40"/>
    <w:rsid w:val="00005533"/>
    <w:rsid w:val="00005E07"/>
    <w:rsid w:val="00006E0F"/>
    <w:rsid w:val="000105F8"/>
    <w:rsid w:val="0001062D"/>
    <w:rsid w:val="00012A45"/>
    <w:rsid w:val="00013572"/>
    <w:rsid w:val="00013923"/>
    <w:rsid w:val="000141A7"/>
    <w:rsid w:val="00014FCF"/>
    <w:rsid w:val="00016907"/>
    <w:rsid w:val="00017AEA"/>
    <w:rsid w:val="00017F79"/>
    <w:rsid w:val="00020D17"/>
    <w:rsid w:val="000217FE"/>
    <w:rsid w:val="00021D5A"/>
    <w:rsid w:val="00022A6D"/>
    <w:rsid w:val="00023E96"/>
    <w:rsid w:val="00024762"/>
    <w:rsid w:val="00024C42"/>
    <w:rsid w:val="00026D95"/>
    <w:rsid w:val="000305A3"/>
    <w:rsid w:val="000306DE"/>
    <w:rsid w:val="000318A9"/>
    <w:rsid w:val="00032008"/>
    <w:rsid w:val="000337FA"/>
    <w:rsid w:val="00033B8B"/>
    <w:rsid w:val="0003461E"/>
    <w:rsid w:val="00035DAB"/>
    <w:rsid w:val="0003757E"/>
    <w:rsid w:val="000400D8"/>
    <w:rsid w:val="000408E0"/>
    <w:rsid w:val="0004582D"/>
    <w:rsid w:val="0004741C"/>
    <w:rsid w:val="000479BD"/>
    <w:rsid w:val="00051923"/>
    <w:rsid w:val="00052339"/>
    <w:rsid w:val="000542AC"/>
    <w:rsid w:val="00054959"/>
    <w:rsid w:val="00055521"/>
    <w:rsid w:val="00055744"/>
    <w:rsid w:val="0005740E"/>
    <w:rsid w:val="000575E5"/>
    <w:rsid w:val="00057A82"/>
    <w:rsid w:val="00061272"/>
    <w:rsid w:val="0006134B"/>
    <w:rsid w:val="00061563"/>
    <w:rsid w:val="00063121"/>
    <w:rsid w:val="00063ACC"/>
    <w:rsid w:val="00064147"/>
    <w:rsid w:val="00064E14"/>
    <w:rsid w:val="00064E4E"/>
    <w:rsid w:val="00066405"/>
    <w:rsid w:val="00066E6D"/>
    <w:rsid w:val="00066F1D"/>
    <w:rsid w:val="00067669"/>
    <w:rsid w:val="00072A83"/>
    <w:rsid w:val="00073A94"/>
    <w:rsid w:val="00076C80"/>
    <w:rsid w:val="00076CB5"/>
    <w:rsid w:val="00077777"/>
    <w:rsid w:val="000832C5"/>
    <w:rsid w:val="000852EC"/>
    <w:rsid w:val="00085443"/>
    <w:rsid w:val="00086D34"/>
    <w:rsid w:val="00086E8D"/>
    <w:rsid w:val="000875FB"/>
    <w:rsid w:val="00090F47"/>
    <w:rsid w:val="00092B79"/>
    <w:rsid w:val="00093590"/>
    <w:rsid w:val="0009396A"/>
    <w:rsid w:val="00093E5B"/>
    <w:rsid w:val="00094851"/>
    <w:rsid w:val="00096453"/>
    <w:rsid w:val="000A1477"/>
    <w:rsid w:val="000A1D18"/>
    <w:rsid w:val="000A264F"/>
    <w:rsid w:val="000A3EEC"/>
    <w:rsid w:val="000A4C8A"/>
    <w:rsid w:val="000A672E"/>
    <w:rsid w:val="000A69E1"/>
    <w:rsid w:val="000A7788"/>
    <w:rsid w:val="000A7F23"/>
    <w:rsid w:val="000B02B2"/>
    <w:rsid w:val="000B0A5F"/>
    <w:rsid w:val="000B2866"/>
    <w:rsid w:val="000B4363"/>
    <w:rsid w:val="000B471C"/>
    <w:rsid w:val="000B5BE2"/>
    <w:rsid w:val="000C03E6"/>
    <w:rsid w:val="000C0593"/>
    <w:rsid w:val="000C46A9"/>
    <w:rsid w:val="000C5095"/>
    <w:rsid w:val="000C5623"/>
    <w:rsid w:val="000C67BD"/>
    <w:rsid w:val="000D291F"/>
    <w:rsid w:val="000D3B35"/>
    <w:rsid w:val="000D3E4C"/>
    <w:rsid w:val="000D4496"/>
    <w:rsid w:val="000D55E1"/>
    <w:rsid w:val="000D5772"/>
    <w:rsid w:val="000D5E28"/>
    <w:rsid w:val="000D6FE3"/>
    <w:rsid w:val="000D726A"/>
    <w:rsid w:val="000E06CA"/>
    <w:rsid w:val="000E1F23"/>
    <w:rsid w:val="000E38A2"/>
    <w:rsid w:val="000E3E75"/>
    <w:rsid w:val="000E5484"/>
    <w:rsid w:val="000E5629"/>
    <w:rsid w:val="000E6761"/>
    <w:rsid w:val="000F05CD"/>
    <w:rsid w:val="000F16FF"/>
    <w:rsid w:val="000F2386"/>
    <w:rsid w:val="000F34E8"/>
    <w:rsid w:val="000F718F"/>
    <w:rsid w:val="000F7734"/>
    <w:rsid w:val="000F7A56"/>
    <w:rsid w:val="001014A8"/>
    <w:rsid w:val="00102A3D"/>
    <w:rsid w:val="0010377A"/>
    <w:rsid w:val="00105052"/>
    <w:rsid w:val="001054A9"/>
    <w:rsid w:val="00110B81"/>
    <w:rsid w:val="00111548"/>
    <w:rsid w:val="001117C6"/>
    <w:rsid w:val="00112311"/>
    <w:rsid w:val="001130B9"/>
    <w:rsid w:val="00116055"/>
    <w:rsid w:val="00121C55"/>
    <w:rsid w:val="001223C9"/>
    <w:rsid w:val="001234FC"/>
    <w:rsid w:val="00124D6A"/>
    <w:rsid w:val="00125178"/>
    <w:rsid w:val="00126E3C"/>
    <w:rsid w:val="0013295E"/>
    <w:rsid w:val="0013347C"/>
    <w:rsid w:val="00133D84"/>
    <w:rsid w:val="00133E4A"/>
    <w:rsid w:val="00135475"/>
    <w:rsid w:val="0013677F"/>
    <w:rsid w:val="00136AAE"/>
    <w:rsid w:val="001410C3"/>
    <w:rsid w:val="00141BC6"/>
    <w:rsid w:val="00143E83"/>
    <w:rsid w:val="00146630"/>
    <w:rsid w:val="00146C0C"/>
    <w:rsid w:val="00147347"/>
    <w:rsid w:val="0014751F"/>
    <w:rsid w:val="00147BD9"/>
    <w:rsid w:val="00151052"/>
    <w:rsid w:val="00151819"/>
    <w:rsid w:val="0015406B"/>
    <w:rsid w:val="00154CAD"/>
    <w:rsid w:val="001550AE"/>
    <w:rsid w:val="001554E0"/>
    <w:rsid w:val="00156396"/>
    <w:rsid w:val="001564CC"/>
    <w:rsid w:val="00156FEF"/>
    <w:rsid w:val="001570CC"/>
    <w:rsid w:val="00157155"/>
    <w:rsid w:val="00157EFF"/>
    <w:rsid w:val="00160472"/>
    <w:rsid w:val="00160D1B"/>
    <w:rsid w:val="0016464D"/>
    <w:rsid w:val="00164E91"/>
    <w:rsid w:val="00165081"/>
    <w:rsid w:val="0016699B"/>
    <w:rsid w:val="00170A12"/>
    <w:rsid w:val="00170A2E"/>
    <w:rsid w:val="00170D84"/>
    <w:rsid w:val="00171A5E"/>
    <w:rsid w:val="00171FF1"/>
    <w:rsid w:val="00172211"/>
    <w:rsid w:val="00172C98"/>
    <w:rsid w:val="00172DBB"/>
    <w:rsid w:val="00173046"/>
    <w:rsid w:val="0017341E"/>
    <w:rsid w:val="00173631"/>
    <w:rsid w:val="0017473E"/>
    <w:rsid w:val="00174EB8"/>
    <w:rsid w:val="00176017"/>
    <w:rsid w:val="00176F53"/>
    <w:rsid w:val="00177979"/>
    <w:rsid w:val="00180D54"/>
    <w:rsid w:val="00181883"/>
    <w:rsid w:val="001818CC"/>
    <w:rsid w:val="001819E1"/>
    <w:rsid w:val="001820E1"/>
    <w:rsid w:val="0018366E"/>
    <w:rsid w:val="00183C92"/>
    <w:rsid w:val="00183CDA"/>
    <w:rsid w:val="00186CE3"/>
    <w:rsid w:val="0019221C"/>
    <w:rsid w:val="00195624"/>
    <w:rsid w:val="001956D9"/>
    <w:rsid w:val="001963DC"/>
    <w:rsid w:val="001975D1"/>
    <w:rsid w:val="001A1190"/>
    <w:rsid w:val="001A1985"/>
    <w:rsid w:val="001A2986"/>
    <w:rsid w:val="001A2BB9"/>
    <w:rsid w:val="001A300C"/>
    <w:rsid w:val="001A36F8"/>
    <w:rsid w:val="001A5B52"/>
    <w:rsid w:val="001A65A3"/>
    <w:rsid w:val="001B5EFF"/>
    <w:rsid w:val="001C0F1B"/>
    <w:rsid w:val="001C322E"/>
    <w:rsid w:val="001C69E6"/>
    <w:rsid w:val="001C6D65"/>
    <w:rsid w:val="001C722B"/>
    <w:rsid w:val="001D0E3D"/>
    <w:rsid w:val="001D1422"/>
    <w:rsid w:val="001D3278"/>
    <w:rsid w:val="001D3311"/>
    <w:rsid w:val="001D3F91"/>
    <w:rsid w:val="001D4392"/>
    <w:rsid w:val="001D56D0"/>
    <w:rsid w:val="001D5EE4"/>
    <w:rsid w:val="001D61D7"/>
    <w:rsid w:val="001D737E"/>
    <w:rsid w:val="001E05FC"/>
    <w:rsid w:val="001E131C"/>
    <w:rsid w:val="001E280A"/>
    <w:rsid w:val="001E4ADB"/>
    <w:rsid w:val="001E5C89"/>
    <w:rsid w:val="001E6025"/>
    <w:rsid w:val="001E6711"/>
    <w:rsid w:val="001E6A13"/>
    <w:rsid w:val="001E7D0D"/>
    <w:rsid w:val="001F1F5B"/>
    <w:rsid w:val="001F3139"/>
    <w:rsid w:val="001F36B0"/>
    <w:rsid w:val="001F3B70"/>
    <w:rsid w:val="001F4124"/>
    <w:rsid w:val="001F415E"/>
    <w:rsid w:val="001F4E19"/>
    <w:rsid w:val="001F5FF8"/>
    <w:rsid w:val="001F739A"/>
    <w:rsid w:val="001F7B41"/>
    <w:rsid w:val="001F7BEB"/>
    <w:rsid w:val="001F7C28"/>
    <w:rsid w:val="00200E1A"/>
    <w:rsid w:val="00205024"/>
    <w:rsid w:val="0020576F"/>
    <w:rsid w:val="002128F3"/>
    <w:rsid w:val="00213319"/>
    <w:rsid w:val="00213D65"/>
    <w:rsid w:val="00213E05"/>
    <w:rsid w:val="002150A8"/>
    <w:rsid w:val="0021596B"/>
    <w:rsid w:val="002164CD"/>
    <w:rsid w:val="002167AD"/>
    <w:rsid w:val="002205A1"/>
    <w:rsid w:val="002231DC"/>
    <w:rsid w:val="002275AB"/>
    <w:rsid w:val="00227D1C"/>
    <w:rsid w:val="00227DA6"/>
    <w:rsid w:val="00230465"/>
    <w:rsid w:val="002310E8"/>
    <w:rsid w:val="00232B57"/>
    <w:rsid w:val="00232F66"/>
    <w:rsid w:val="00233706"/>
    <w:rsid w:val="00234669"/>
    <w:rsid w:val="00236693"/>
    <w:rsid w:val="00236C65"/>
    <w:rsid w:val="0023740A"/>
    <w:rsid w:val="0024077D"/>
    <w:rsid w:val="00241431"/>
    <w:rsid w:val="00241E97"/>
    <w:rsid w:val="00243013"/>
    <w:rsid w:val="0024344E"/>
    <w:rsid w:val="00243CA7"/>
    <w:rsid w:val="002446E5"/>
    <w:rsid w:val="002462E5"/>
    <w:rsid w:val="00250521"/>
    <w:rsid w:val="002511F7"/>
    <w:rsid w:val="00252B56"/>
    <w:rsid w:val="00253894"/>
    <w:rsid w:val="00255CDD"/>
    <w:rsid w:val="00256D03"/>
    <w:rsid w:val="00257287"/>
    <w:rsid w:val="00260736"/>
    <w:rsid w:val="00261ECD"/>
    <w:rsid w:val="00261EFA"/>
    <w:rsid w:val="00263603"/>
    <w:rsid w:val="00263A8B"/>
    <w:rsid w:val="0026572C"/>
    <w:rsid w:val="0026583B"/>
    <w:rsid w:val="00267581"/>
    <w:rsid w:val="00271C0E"/>
    <w:rsid w:val="002723FB"/>
    <w:rsid w:val="00272A9E"/>
    <w:rsid w:val="00273038"/>
    <w:rsid w:val="0027754E"/>
    <w:rsid w:val="0027760E"/>
    <w:rsid w:val="002807A9"/>
    <w:rsid w:val="00280957"/>
    <w:rsid w:val="00283601"/>
    <w:rsid w:val="00284F5B"/>
    <w:rsid w:val="0028586C"/>
    <w:rsid w:val="002859AC"/>
    <w:rsid w:val="00285E99"/>
    <w:rsid w:val="002876EF"/>
    <w:rsid w:val="00291683"/>
    <w:rsid w:val="00291C89"/>
    <w:rsid w:val="002921A8"/>
    <w:rsid w:val="002935D6"/>
    <w:rsid w:val="00293B1C"/>
    <w:rsid w:val="00293B58"/>
    <w:rsid w:val="00293EFE"/>
    <w:rsid w:val="0029419E"/>
    <w:rsid w:val="00294D5C"/>
    <w:rsid w:val="00295211"/>
    <w:rsid w:val="00295AD9"/>
    <w:rsid w:val="00296573"/>
    <w:rsid w:val="00296AF0"/>
    <w:rsid w:val="002973E1"/>
    <w:rsid w:val="00297784"/>
    <w:rsid w:val="002A0EC8"/>
    <w:rsid w:val="002A324F"/>
    <w:rsid w:val="002A3526"/>
    <w:rsid w:val="002A3568"/>
    <w:rsid w:val="002A3D7C"/>
    <w:rsid w:val="002A453E"/>
    <w:rsid w:val="002A47E1"/>
    <w:rsid w:val="002A5DBF"/>
    <w:rsid w:val="002A6A28"/>
    <w:rsid w:val="002B03E6"/>
    <w:rsid w:val="002B1E59"/>
    <w:rsid w:val="002B44EE"/>
    <w:rsid w:val="002B5AA7"/>
    <w:rsid w:val="002B656E"/>
    <w:rsid w:val="002B7207"/>
    <w:rsid w:val="002C09B5"/>
    <w:rsid w:val="002C0B7D"/>
    <w:rsid w:val="002C0D16"/>
    <w:rsid w:val="002C1377"/>
    <w:rsid w:val="002C3C95"/>
    <w:rsid w:val="002C4623"/>
    <w:rsid w:val="002C465B"/>
    <w:rsid w:val="002C5442"/>
    <w:rsid w:val="002D032C"/>
    <w:rsid w:val="002D0B6C"/>
    <w:rsid w:val="002D172E"/>
    <w:rsid w:val="002D455B"/>
    <w:rsid w:val="002D7478"/>
    <w:rsid w:val="002E0803"/>
    <w:rsid w:val="002E0BFD"/>
    <w:rsid w:val="002E1177"/>
    <w:rsid w:val="002E3773"/>
    <w:rsid w:val="002E55A0"/>
    <w:rsid w:val="002E69D9"/>
    <w:rsid w:val="002F0CE8"/>
    <w:rsid w:val="002F339A"/>
    <w:rsid w:val="002F44A3"/>
    <w:rsid w:val="002F6185"/>
    <w:rsid w:val="002F624B"/>
    <w:rsid w:val="002F6539"/>
    <w:rsid w:val="002F6E70"/>
    <w:rsid w:val="003019B1"/>
    <w:rsid w:val="00301A27"/>
    <w:rsid w:val="0030464B"/>
    <w:rsid w:val="00304BDE"/>
    <w:rsid w:val="00304C72"/>
    <w:rsid w:val="00305213"/>
    <w:rsid w:val="0030599E"/>
    <w:rsid w:val="00305A8E"/>
    <w:rsid w:val="00305F78"/>
    <w:rsid w:val="00306CB8"/>
    <w:rsid w:val="0030751B"/>
    <w:rsid w:val="0030792E"/>
    <w:rsid w:val="00311375"/>
    <w:rsid w:val="00311CE4"/>
    <w:rsid w:val="003122D4"/>
    <w:rsid w:val="0031280B"/>
    <w:rsid w:val="003129B1"/>
    <w:rsid w:val="0031465B"/>
    <w:rsid w:val="00314D29"/>
    <w:rsid w:val="00315277"/>
    <w:rsid w:val="003216E8"/>
    <w:rsid w:val="00323764"/>
    <w:rsid w:val="003241BA"/>
    <w:rsid w:val="00325105"/>
    <w:rsid w:val="00327077"/>
    <w:rsid w:val="0032735C"/>
    <w:rsid w:val="00327EA3"/>
    <w:rsid w:val="0033072E"/>
    <w:rsid w:val="003336AB"/>
    <w:rsid w:val="00333C56"/>
    <w:rsid w:val="0033495D"/>
    <w:rsid w:val="0033538B"/>
    <w:rsid w:val="00336861"/>
    <w:rsid w:val="00336B78"/>
    <w:rsid w:val="00337B63"/>
    <w:rsid w:val="00340707"/>
    <w:rsid w:val="00340B5F"/>
    <w:rsid w:val="00340F77"/>
    <w:rsid w:val="00342371"/>
    <w:rsid w:val="0034394E"/>
    <w:rsid w:val="00343DBA"/>
    <w:rsid w:val="00344A17"/>
    <w:rsid w:val="00344C33"/>
    <w:rsid w:val="00344F12"/>
    <w:rsid w:val="00345D07"/>
    <w:rsid w:val="00346765"/>
    <w:rsid w:val="00346FE1"/>
    <w:rsid w:val="0034749C"/>
    <w:rsid w:val="0035075C"/>
    <w:rsid w:val="003519B1"/>
    <w:rsid w:val="00351DDC"/>
    <w:rsid w:val="00352000"/>
    <w:rsid w:val="0035235E"/>
    <w:rsid w:val="00352DC9"/>
    <w:rsid w:val="00353A07"/>
    <w:rsid w:val="00354032"/>
    <w:rsid w:val="00354378"/>
    <w:rsid w:val="003557E1"/>
    <w:rsid w:val="00357A54"/>
    <w:rsid w:val="003608C1"/>
    <w:rsid w:val="003612D7"/>
    <w:rsid w:val="00361B33"/>
    <w:rsid w:val="00362901"/>
    <w:rsid w:val="00364109"/>
    <w:rsid w:val="00365A09"/>
    <w:rsid w:val="003663F3"/>
    <w:rsid w:val="00366885"/>
    <w:rsid w:val="00366AAE"/>
    <w:rsid w:val="0037207F"/>
    <w:rsid w:val="003726BD"/>
    <w:rsid w:val="00374B79"/>
    <w:rsid w:val="00375785"/>
    <w:rsid w:val="00375F59"/>
    <w:rsid w:val="00376820"/>
    <w:rsid w:val="00376C2B"/>
    <w:rsid w:val="0038078A"/>
    <w:rsid w:val="00382EE5"/>
    <w:rsid w:val="00382F77"/>
    <w:rsid w:val="003831D9"/>
    <w:rsid w:val="003837D3"/>
    <w:rsid w:val="00385454"/>
    <w:rsid w:val="00390298"/>
    <w:rsid w:val="00392106"/>
    <w:rsid w:val="00393842"/>
    <w:rsid w:val="00394590"/>
    <w:rsid w:val="00396494"/>
    <w:rsid w:val="003973AF"/>
    <w:rsid w:val="00397570"/>
    <w:rsid w:val="003A1A3A"/>
    <w:rsid w:val="003A3294"/>
    <w:rsid w:val="003A3E53"/>
    <w:rsid w:val="003A3E5E"/>
    <w:rsid w:val="003A5A7E"/>
    <w:rsid w:val="003A6236"/>
    <w:rsid w:val="003A7320"/>
    <w:rsid w:val="003B10BF"/>
    <w:rsid w:val="003B14BF"/>
    <w:rsid w:val="003B2010"/>
    <w:rsid w:val="003B2014"/>
    <w:rsid w:val="003B3863"/>
    <w:rsid w:val="003B3BB6"/>
    <w:rsid w:val="003B4D00"/>
    <w:rsid w:val="003B5C6E"/>
    <w:rsid w:val="003C0614"/>
    <w:rsid w:val="003C08C5"/>
    <w:rsid w:val="003C0C9D"/>
    <w:rsid w:val="003C15E2"/>
    <w:rsid w:val="003C1922"/>
    <w:rsid w:val="003C2530"/>
    <w:rsid w:val="003C3487"/>
    <w:rsid w:val="003C364B"/>
    <w:rsid w:val="003C39BA"/>
    <w:rsid w:val="003C39EA"/>
    <w:rsid w:val="003D0598"/>
    <w:rsid w:val="003D1179"/>
    <w:rsid w:val="003D18B7"/>
    <w:rsid w:val="003D40A6"/>
    <w:rsid w:val="003D4421"/>
    <w:rsid w:val="003D5CCD"/>
    <w:rsid w:val="003D6884"/>
    <w:rsid w:val="003D71DE"/>
    <w:rsid w:val="003E1B70"/>
    <w:rsid w:val="003E1C89"/>
    <w:rsid w:val="003E4920"/>
    <w:rsid w:val="003E594C"/>
    <w:rsid w:val="003E6842"/>
    <w:rsid w:val="003E6E6D"/>
    <w:rsid w:val="003F0665"/>
    <w:rsid w:val="003F0956"/>
    <w:rsid w:val="003F1033"/>
    <w:rsid w:val="003F2AE6"/>
    <w:rsid w:val="003F32D5"/>
    <w:rsid w:val="003F3743"/>
    <w:rsid w:val="003F3A0A"/>
    <w:rsid w:val="003F3C64"/>
    <w:rsid w:val="003F4C5B"/>
    <w:rsid w:val="003F55FF"/>
    <w:rsid w:val="003F5918"/>
    <w:rsid w:val="003F5DF5"/>
    <w:rsid w:val="003F6C9A"/>
    <w:rsid w:val="003F6D47"/>
    <w:rsid w:val="003F7B0E"/>
    <w:rsid w:val="003F7B6B"/>
    <w:rsid w:val="0040074F"/>
    <w:rsid w:val="004013F9"/>
    <w:rsid w:val="00401408"/>
    <w:rsid w:val="004027FB"/>
    <w:rsid w:val="004029CD"/>
    <w:rsid w:val="00402B9A"/>
    <w:rsid w:val="00403258"/>
    <w:rsid w:val="00405C66"/>
    <w:rsid w:val="004064DD"/>
    <w:rsid w:val="0040720D"/>
    <w:rsid w:val="004076C2"/>
    <w:rsid w:val="004138B6"/>
    <w:rsid w:val="004139DD"/>
    <w:rsid w:val="00413E3E"/>
    <w:rsid w:val="00414D22"/>
    <w:rsid w:val="004152DE"/>
    <w:rsid w:val="0041614C"/>
    <w:rsid w:val="00416BE3"/>
    <w:rsid w:val="00420083"/>
    <w:rsid w:val="004202C2"/>
    <w:rsid w:val="0042106F"/>
    <w:rsid w:val="00421424"/>
    <w:rsid w:val="0042494E"/>
    <w:rsid w:val="00424A92"/>
    <w:rsid w:val="00426898"/>
    <w:rsid w:val="0042762A"/>
    <w:rsid w:val="00427944"/>
    <w:rsid w:val="00431151"/>
    <w:rsid w:val="00431217"/>
    <w:rsid w:val="00432726"/>
    <w:rsid w:val="00432C66"/>
    <w:rsid w:val="00432D04"/>
    <w:rsid w:val="00437662"/>
    <w:rsid w:val="00440CA0"/>
    <w:rsid w:val="0044100F"/>
    <w:rsid w:val="00441991"/>
    <w:rsid w:val="00443544"/>
    <w:rsid w:val="00444641"/>
    <w:rsid w:val="004454CD"/>
    <w:rsid w:val="0044560D"/>
    <w:rsid w:val="0044592A"/>
    <w:rsid w:val="00450CD2"/>
    <w:rsid w:val="0045211B"/>
    <w:rsid w:val="00452A48"/>
    <w:rsid w:val="0045500B"/>
    <w:rsid w:val="00455081"/>
    <w:rsid w:val="0045540D"/>
    <w:rsid w:val="00455716"/>
    <w:rsid w:val="00455F35"/>
    <w:rsid w:val="00456BEA"/>
    <w:rsid w:val="00457586"/>
    <w:rsid w:val="0046185A"/>
    <w:rsid w:val="0046216C"/>
    <w:rsid w:val="00462273"/>
    <w:rsid w:val="00462C4D"/>
    <w:rsid w:val="0046329B"/>
    <w:rsid w:val="00463539"/>
    <w:rsid w:val="00463813"/>
    <w:rsid w:val="004639F3"/>
    <w:rsid w:val="00464B80"/>
    <w:rsid w:val="00465533"/>
    <w:rsid w:val="00465C55"/>
    <w:rsid w:val="0046702D"/>
    <w:rsid w:val="004701B5"/>
    <w:rsid w:val="00472907"/>
    <w:rsid w:val="004729AE"/>
    <w:rsid w:val="0047321E"/>
    <w:rsid w:val="00473FF3"/>
    <w:rsid w:val="004767B5"/>
    <w:rsid w:val="00476888"/>
    <w:rsid w:val="00476CAE"/>
    <w:rsid w:val="004771E8"/>
    <w:rsid w:val="00481C85"/>
    <w:rsid w:val="0048231A"/>
    <w:rsid w:val="00484707"/>
    <w:rsid w:val="0048597D"/>
    <w:rsid w:val="00486070"/>
    <w:rsid w:val="00486D88"/>
    <w:rsid w:val="0048788E"/>
    <w:rsid w:val="004900DA"/>
    <w:rsid w:val="00490582"/>
    <w:rsid w:val="00490F94"/>
    <w:rsid w:val="00490FF0"/>
    <w:rsid w:val="0049196F"/>
    <w:rsid w:val="00491CDF"/>
    <w:rsid w:val="00493E62"/>
    <w:rsid w:val="004946F0"/>
    <w:rsid w:val="004961A4"/>
    <w:rsid w:val="0049642A"/>
    <w:rsid w:val="004966D1"/>
    <w:rsid w:val="00497252"/>
    <w:rsid w:val="004A2245"/>
    <w:rsid w:val="004A5C3D"/>
    <w:rsid w:val="004A78B7"/>
    <w:rsid w:val="004B1276"/>
    <w:rsid w:val="004B25A6"/>
    <w:rsid w:val="004B33D2"/>
    <w:rsid w:val="004B3856"/>
    <w:rsid w:val="004B61F9"/>
    <w:rsid w:val="004B6961"/>
    <w:rsid w:val="004B6DD4"/>
    <w:rsid w:val="004C69BA"/>
    <w:rsid w:val="004C69EB"/>
    <w:rsid w:val="004D3794"/>
    <w:rsid w:val="004D3864"/>
    <w:rsid w:val="004D3D35"/>
    <w:rsid w:val="004D431D"/>
    <w:rsid w:val="004D57CC"/>
    <w:rsid w:val="004D5E8C"/>
    <w:rsid w:val="004D61D2"/>
    <w:rsid w:val="004D7864"/>
    <w:rsid w:val="004E1251"/>
    <w:rsid w:val="004E24B9"/>
    <w:rsid w:val="004E360D"/>
    <w:rsid w:val="004E3665"/>
    <w:rsid w:val="004E3BB2"/>
    <w:rsid w:val="004E3D10"/>
    <w:rsid w:val="004E4039"/>
    <w:rsid w:val="004E40FF"/>
    <w:rsid w:val="004E4C84"/>
    <w:rsid w:val="004E553A"/>
    <w:rsid w:val="004E60C9"/>
    <w:rsid w:val="004E63A0"/>
    <w:rsid w:val="004E6F55"/>
    <w:rsid w:val="004F072A"/>
    <w:rsid w:val="004F109B"/>
    <w:rsid w:val="004F1653"/>
    <w:rsid w:val="004F36E4"/>
    <w:rsid w:val="004F42DF"/>
    <w:rsid w:val="004F4680"/>
    <w:rsid w:val="004F57B2"/>
    <w:rsid w:val="004F6346"/>
    <w:rsid w:val="004F6587"/>
    <w:rsid w:val="004F6C82"/>
    <w:rsid w:val="004F6CD4"/>
    <w:rsid w:val="004F6FF3"/>
    <w:rsid w:val="004F745A"/>
    <w:rsid w:val="004F77EF"/>
    <w:rsid w:val="004F7E5B"/>
    <w:rsid w:val="005001F2"/>
    <w:rsid w:val="0050045E"/>
    <w:rsid w:val="00500CF9"/>
    <w:rsid w:val="00501347"/>
    <w:rsid w:val="00502DDE"/>
    <w:rsid w:val="00502F49"/>
    <w:rsid w:val="005039A5"/>
    <w:rsid w:val="0050454B"/>
    <w:rsid w:val="00505188"/>
    <w:rsid w:val="00505878"/>
    <w:rsid w:val="00505D23"/>
    <w:rsid w:val="00505DCE"/>
    <w:rsid w:val="0050721F"/>
    <w:rsid w:val="0050780D"/>
    <w:rsid w:val="00507FC5"/>
    <w:rsid w:val="00510247"/>
    <w:rsid w:val="005103FF"/>
    <w:rsid w:val="00510C09"/>
    <w:rsid w:val="0051230C"/>
    <w:rsid w:val="00513ACD"/>
    <w:rsid w:val="005143D6"/>
    <w:rsid w:val="005146C5"/>
    <w:rsid w:val="00515EBB"/>
    <w:rsid w:val="0052080B"/>
    <w:rsid w:val="00522492"/>
    <w:rsid w:val="00522634"/>
    <w:rsid w:val="00523C50"/>
    <w:rsid w:val="005252AE"/>
    <w:rsid w:val="005254D0"/>
    <w:rsid w:val="00525C6C"/>
    <w:rsid w:val="0052644F"/>
    <w:rsid w:val="00527B71"/>
    <w:rsid w:val="00527E74"/>
    <w:rsid w:val="0053076C"/>
    <w:rsid w:val="005307FC"/>
    <w:rsid w:val="00530A51"/>
    <w:rsid w:val="0053213E"/>
    <w:rsid w:val="00533DC3"/>
    <w:rsid w:val="0053455E"/>
    <w:rsid w:val="00535F6D"/>
    <w:rsid w:val="005375A5"/>
    <w:rsid w:val="005403E1"/>
    <w:rsid w:val="005405D4"/>
    <w:rsid w:val="00543AF1"/>
    <w:rsid w:val="005454B5"/>
    <w:rsid w:val="005458F6"/>
    <w:rsid w:val="00545A3F"/>
    <w:rsid w:val="00547AB6"/>
    <w:rsid w:val="0055108B"/>
    <w:rsid w:val="005511D9"/>
    <w:rsid w:val="00551B85"/>
    <w:rsid w:val="00551D63"/>
    <w:rsid w:val="00551FE4"/>
    <w:rsid w:val="00553504"/>
    <w:rsid w:val="0055433D"/>
    <w:rsid w:val="005546B4"/>
    <w:rsid w:val="00555571"/>
    <w:rsid w:val="00556322"/>
    <w:rsid w:val="00556D46"/>
    <w:rsid w:val="0055727F"/>
    <w:rsid w:val="005574A8"/>
    <w:rsid w:val="005611EE"/>
    <w:rsid w:val="005614E5"/>
    <w:rsid w:val="00561F1B"/>
    <w:rsid w:val="005624B2"/>
    <w:rsid w:val="00563D5B"/>
    <w:rsid w:val="005642BC"/>
    <w:rsid w:val="0056470F"/>
    <w:rsid w:val="00565068"/>
    <w:rsid w:val="005653B1"/>
    <w:rsid w:val="005658AE"/>
    <w:rsid w:val="0057226D"/>
    <w:rsid w:val="00572614"/>
    <w:rsid w:val="00572F3B"/>
    <w:rsid w:val="00573177"/>
    <w:rsid w:val="00573297"/>
    <w:rsid w:val="005733BA"/>
    <w:rsid w:val="00575BC6"/>
    <w:rsid w:val="00575C68"/>
    <w:rsid w:val="00577071"/>
    <w:rsid w:val="00577648"/>
    <w:rsid w:val="00580867"/>
    <w:rsid w:val="00580E41"/>
    <w:rsid w:val="00581824"/>
    <w:rsid w:val="005828E3"/>
    <w:rsid w:val="0058534D"/>
    <w:rsid w:val="00586FDE"/>
    <w:rsid w:val="00587267"/>
    <w:rsid w:val="00592096"/>
    <w:rsid w:val="00593841"/>
    <w:rsid w:val="00593A10"/>
    <w:rsid w:val="005953FE"/>
    <w:rsid w:val="0059679D"/>
    <w:rsid w:val="00596D50"/>
    <w:rsid w:val="00597258"/>
    <w:rsid w:val="00597472"/>
    <w:rsid w:val="005A04E9"/>
    <w:rsid w:val="005A099A"/>
    <w:rsid w:val="005A09BE"/>
    <w:rsid w:val="005A128A"/>
    <w:rsid w:val="005A2C09"/>
    <w:rsid w:val="005A40CE"/>
    <w:rsid w:val="005A45B2"/>
    <w:rsid w:val="005A4C02"/>
    <w:rsid w:val="005A609A"/>
    <w:rsid w:val="005A61F9"/>
    <w:rsid w:val="005A6D84"/>
    <w:rsid w:val="005B1D97"/>
    <w:rsid w:val="005B2B93"/>
    <w:rsid w:val="005B5819"/>
    <w:rsid w:val="005B58A5"/>
    <w:rsid w:val="005B58FA"/>
    <w:rsid w:val="005B5AA0"/>
    <w:rsid w:val="005B5E4F"/>
    <w:rsid w:val="005B671C"/>
    <w:rsid w:val="005B6FDB"/>
    <w:rsid w:val="005B76CC"/>
    <w:rsid w:val="005B777F"/>
    <w:rsid w:val="005B7990"/>
    <w:rsid w:val="005C077D"/>
    <w:rsid w:val="005C0D63"/>
    <w:rsid w:val="005C2140"/>
    <w:rsid w:val="005C479A"/>
    <w:rsid w:val="005C4DC4"/>
    <w:rsid w:val="005C6117"/>
    <w:rsid w:val="005C6EB7"/>
    <w:rsid w:val="005C7F51"/>
    <w:rsid w:val="005D004A"/>
    <w:rsid w:val="005D009D"/>
    <w:rsid w:val="005D1AFE"/>
    <w:rsid w:val="005D206E"/>
    <w:rsid w:val="005D2221"/>
    <w:rsid w:val="005D2767"/>
    <w:rsid w:val="005D4ED0"/>
    <w:rsid w:val="005D4F43"/>
    <w:rsid w:val="005D4F50"/>
    <w:rsid w:val="005D50B5"/>
    <w:rsid w:val="005D568C"/>
    <w:rsid w:val="005D5695"/>
    <w:rsid w:val="005D5A53"/>
    <w:rsid w:val="005D6087"/>
    <w:rsid w:val="005D63F3"/>
    <w:rsid w:val="005D6F5D"/>
    <w:rsid w:val="005D7407"/>
    <w:rsid w:val="005E048D"/>
    <w:rsid w:val="005E0BC5"/>
    <w:rsid w:val="005E0D50"/>
    <w:rsid w:val="005E23B7"/>
    <w:rsid w:val="005E254E"/>
    <w:rsid w:val="005E26CE"/>
    <w:rsid w:val="005E2DEF"/>
    <w:rsid w:val="005E3830"/>
    <w:rsid w:val="005E3C2A"/>
    <w:rsid w:val="005E51CB"/>
    <w:rsid w:val="005E6B32"/>
    <w:rsid w:val="005E77C1"/>
    <w:rsid w:val="005F1615"/>
    <w:rsid w:val="005F23BA"/>
    <w:rsid w:val="005F25F3"/>
    <w:rsid w:val="005F2C13"/>
    <w:rsid w:val="005F322B"/>
    <w:rsid w:val="005F3871"/>
    <w:rsid w:val="005F389F"/>
    <w:rsid w:val="005F3B99"/>
    <w:rsid w:val="005F5EE0"/>
    <w:rsid w:val="005F60FF"/>
    <w:rsid w:val="00600FF0"/>
    <w:rsid w:val="0060230B"/>
    <w:rsid w:val="006028FE"/>
    <w:rsid w:val="00604122"/>
    <w:rsid w:val="00606409"/>
    <w:rsid w:val="006079AB"/>
    <w:rsid w:val="006101AA"/>
    <w:rsid w:val="006106C2"/>
    <w:rsid w:val="00610C13"/>
    <w:rsid w:val="00610EEC"/>
    <w:rsid w:val="0061100C"/>
    <w:rsid w:val="006133DB"/>
    <w:rsid w:val="00616194"/>
    <w:rsid w:val="00616C6D"/>
    <w:rsid w:val="00617092"/>
    <w:rsid w:val="00620D77"/>
    <w:rsid w:val="00620E91"/>
    <w:rsid w:val="006213AC"/>
    <w:rsid w:val="006214FB"/>
    <w:rsid w:val="00621665"/>
    <w:rsid w:val="006225BC"/>
    <w:rsid w:val="006237D3"/>
    <w:rsid w:val="006240EE"/>
    <w:rsid w:val="0062453D"/>
    <w:rsid w:val="006252E9"/>
    <w:rsid w:val="00625ADE"/>
    <w:rsid w:val="00626110"/>
    <w:rsid w:val="0062649D"/>
    <w:rsid w:val="0062769F"/>
    <w:rsid w:val="0063158D"/>
    <w:rsid w:val="00633BB5"/>
    <w:rsid w:val="00634714"/>
    <w:rsid w:val="0063480C"/>
    <w:rsid w:val="00634894"/>
    <w:rsid w:val="00635107"/>
    <w:rsid w:val="00635245"/>
    <w:rsid w:val="006370AF"/>
    <w:rsid w:val="00637173"/>
    <w:rsid w:val="00637B1F"/>
    <w:rsid w:val="006402A6"/>
    <w:rsid w:val="00640FF1"/>
    <w:rsid w:val="006415D8"/>
    <w:rsid w:val="0064217F"/>
    <w:rsid w:val="006444F0"/>
    <w:rsid w:val="006451C3"/>
    <w:rsid w:val="006463E8"/>
    <w:rsid w:val="006471AD"/>
    <w:rsid w:val="006474DF"/>
    <w:rsid w:val="00647CF6"/>
    <w:rsid w:val="0065069D"/>
    <w:rsid w:val="00650833"/>
    <w:rsid w:val="00650C3D"/>
    <w:rsid w:val="00652184"/>
    <w:rsid w:val="006546DB"/>
    <w:rsid w:val="00654989"/>
    <w:rsid w:val="0065708D"/>
    <w:rsid w:val="0066025F"/>
    <w:rsid w:val="0066253E"/>
    <w:rsid w:val="0066312C"/>
    <w:rsid w:val="006632FA"/>
    <w:rsid w:val="00664D0A"/>
    <w:rsid w:val="00666670"/>
    <w:rsid w:val="006672C6"/>
    <w:rsid w:val="006714EA"/>
    <w:rsid w:val="006715B8"/>
    <w:rsid w:val="00672090"/>
    <w:rsid w:val="0067240F"/>
    <w:rsid w:val="00673615"/>
    <w:rsid w:val="00673F6B"/>
    <w:rsid w:val="00674AFB"/>
    <w:rsid w:val="006754E3"/>
    <w:rsid w:val="006758FE"/>
    <w:rsid w:val="00676266"/>
    <w:rsid w:val="00677098"/>
    <w:rsid w:val="00680ADF"/>
    <w:rsid w:val="00681B6A"/>
    <w:rsid w:val="00681DDD"/>
    <w:rsid w:val="00683C71"/>
    <w:rsid w:val="00684723"/>
    <w:rsid w:val="00684EB4"/>
    <w:rsid w:val="00685B37"/>
    <w:rsid w:val="006867B2"/>
    <w:rsid w:val="00687B0B"/>
    <w:rsid w:val="00687C54"/>
    <w:rsid w:val="0069067D"/>
    <w:rsid w:val="006918ED"/>
    <w:rsid w:val="006920BA"/>
    <w:rsid w:val="006928B0"/>
    <w:rsid w:val="00692BA5"/>
    <w:rsid w:val="0069330F"/>
    <w:rsid w:val="00693B5C"/>
    <w:rsid w:val="00694E7D"/>
    <w:rsid w:val="0069504E"/>
    <w:rsid w:val="00695AE1"/>
    <w:rsid w:val="00695FB2"/>
    <w:rsid w:val="006A1500"/>
    <w:rsid w:val="006A1E96"/>
    <w:rsid w:val="006A2409"/>
    <w:rsid w:val="006A2D4E"/>
    <w:rsid w:val="006A323B"/>
    <w:rsid w:val="006A4F1B"/>
    <w:rsid w:val="006A6A32"/>
    <w:rsid w:val="006A6FC8"/>
    <w:rsid w:val="006B1E61"/>
    <w:rsid w:val="006B23AB"/>
    <w:rsid w:val="006C0A9D"/>
    <w:rsid w:val="006C215C"/>
    <w:rsid w:val="006C2C38"/>
    <w:rsid w:val="006C37C2"/>
    <w:rsid w:val="006C65A1"/>
    <w:rsid w:val="006C66F6"/>
    <w:rsid w:val="006C6F7A"/>
    <w:rsid w:val="006C7458"/>
    <w:rsid w:val="006C785C"/>
    <w:rsid w:val="006D00B1"/>
    <w:rsid w:val="006D1A7D"/>
    <w:rsid w:val="006D3090"/>
    <w:rsid w:val="006D48D0"/>
    <w:rsid w:val="006D6F43"/>
    <w:rsid w:val="006D7259"/>
    <w:rsid w:val="006E140A"/>
    <w:rsid w:val="006E1F9D"/>
    <w:rsid w:val="006E35D8"/>
    <w:rsid w:val="006E470F"/>
    <w:rsid w:val="006E4BC9"/>
    <w:rsid w:val="006E675D"/>
    <w:rsid w:val="006F00D2"/>
    <w:rsid w:val="006F0409"/>
    <w:rsid w:val="006F1133"/>
    <w:rsid w:val="006F12E9"/>
    <w:rsid w:val="006F162B"/>
    <w:rsid w:val="006F275A"/>
    <w:rsid w:val="006F2F13"/>
    <w:rsid w:val="006F3199"/>
    <w:rsid w:val="006F3745"/>
    <w:rsid w:val="006F41D0"/>
    <w:rsid w:val="006F4303"/>
    <w:rsid w:val="006F57B8"/>
    <w:rsid w:val="006F5A49"/>
    <w:rsid w:val="006F62A3"/>
    <w:rsid w:val="006F6D8E"/>
    <w:rsid w:val="00700389"/>
    <w:rsid w:val="00700684"/>
    <w:rsid w:val="00700970"/>
    <w:rsid w:val="00700B9C"/>
    <w:rsid w:val="00701093"/>
    <w:rsid w:val="007047B2"/>
    <w:rsid w:val="0070647C"/>
    <w:rsid w:val="00712066"/>
    <w:rsid w:val="00712239"/>
    <w:rsid w:val="007138B6"/>
    <w:rsid w:val="00714184"/>
    <w:rsid w:val="00714233"/>
    <w:rsid w:val="00714D1F"/>
    <w:rsid w:val="007177F9"/>
    <w:rsid w:val="007205A7"/>
    <w:rsid w:val="0072098F"/>
    <w:rsid w:val="00722366"/>
    <w:rsid w:val="00722D85"/>
    <w:rsid w:val="00723B08"/>
    <w:rsid w:val="00724A23"/>
    <w:rsid w:val="00726788"/>
    <w:rsid w:val="007268C5"/>
    <w:rsid w:val="00730220"/>
    <w:rsid w:val="007358E5"/>
    <w:rsid w:val="00737C4F"/>
    <w:rsid w:val="00740851"/>
    <w:rsid w:val="00740B78"/>
    <w:rsid w:val="007410E0"/>
    <w:rsid w:val="00741BAE"/>
    <w:rsid w:val="00742163"/>
    <w:rsid w:val="00743A97"/>
    <w:rsid w:val="00744BEF"/>
    <w:rsid w:val="007452E8"/>
    <w:rsid w:val="0074604C"/>
    <w:rsid w:val="00747604"/>
    <w:rsid w:val="00747BAB"/>
    <w:rsid w:val="007501A6"/>
    <w:rsid w:val="00750DD7"/>
    <w:rsid w:val="0075153E"/>
    <w:rsid w:val="00751B9E"/>
    <w:rsid w:val="007530BD"/>
    <w:rsid w:val="00755A59"/>
    <w:rsid w:val="00757022"/>
    <w:rsid w:val="00760770"/>
    <w:rsid w:val="00760CAB"/>
    <w:rsid w:val="00761554"/>
    <w:rsid w:val="00761A35"/>
    <w:rsid w:val="0076355C"/>
    <w:rsid w:val="00764D3C"/>
    <w:rsid w:val="00765A1F"/>
    <w:rsid w:val="00766416"/>
    <w:rsid w:val="00766D06"/>
    <w:rsid w:val="00767417"/>
    <w:rsid w:val="00770364"/>
    <w:rsid w:val="00770B90"/>
    <w:rsid w:val="00772477"/>
    <w:rsid w:val="00774C95"/>
    <w:rsid w:val="00774FA8"/>
    <w:rsid w:val="0077626D"/>
    <w:rsid w:val="0077679D"/>
    <w:rsid w:val="00781245"/>
    <w:rsid w:val="00782434"/>
    <w:rsid w:val="00782772"/>
    <w:rsid w:val="00782BEB"/>
    <w:rsid w:val="00784B39"/>
    <w:rsid w:val="00785726"/>
    <w:rsid w:val="00786844"/>
    <w:rsid w:val="00791E1F"/>
    <w:rsid w:val="0079342A"/>
    <w:rsid w:val="0079350C"/>
    <w:rsid w:val="00794F0B"/>
    <w:rsid w:val="0079526C"/>
    <w:rsid w:val="00795621"/>
    <w:rsid w:val="00795D26"/>
    <w:rsid w:val="007A055B"/>
    <w:rsid w:val="007A1AC3"/>
    <w:rsid w:val="007A2861"/>
    <w:rsid w:val="007A2E7F"/>
    <w:rsid w:val="007A3D03"/>
    <w:rsid w:val="007A406B"/>
    <w:rsid w:val="007A4CC7"/>
    <w:rsid w:val="007A557B"/>
    <w:rsid w:val="007A683F"/>
    <w:rsid w:val="007B08F4"/>
    <w:rsid w:val="007B16E4"/>
    <w:rsid w:val="007B19B4"/>
    <w:rsid w:val="007B1A44"/>
    <w:rsid w:val="007B1CE1"/>
    <w:rsid w:val="007B36EF"/>
    <w:rsid w:val="007B37FB"/>
    <w:rsid w:val="007B47D0"/>
    <w:rsid w:val="007B4E3E"/>
    <w:rsid w:val="007B58DD"/>
    <w:rsid w:val="007B632C"/>
    <w:rsid w:val="007B7BBD"/>
    <w:rsid w:val="007C07FE"/>
    <w:rsid w:val="007C121A"/>
    <w:rsid w:val="007C12B1"/>
    <w:rsid w:val="007C1A43"/>
    <w:rsid w:val="007C2046"/>
    <w:rsid w:val="007C2418"/>
    <w:rsid w:val="007C260A"/>
    <w:rsid w:val="007C3128"/>
    <w:rsid w:val="007C359C"/>
    <w:rsid w:val="007C43DC"/>
    <w:rsid w:val="007C7C8F"/>
    <w:rsid w:val="007D0A68"/>
    <w:rsid w:val="007D29A1"/>
    <w:rsid w:val="007D362C"/>
    <w:rsid w:val="007D3DC0"/>
    <w:rsid w:val="007D420B"/>
    <w:rsid w:val="007D4240"/>
    <w:rsid w:val="007D4498"/>
    <w:rsid w:val="007D480A"/>
    <w:rsid w:val="007D486D"/>
    <w:rsid w:val="007D4EED"/>
    <w:rsid w:val="007D6EA1"/>
    <w:rsid w:val="007D744C"/>
    <w:rsid w:val="007E370B"/>
    <w:rsid w:val="007E39F8"/>
    <w:rsid w:val="007E3A5F"/>
    <w:rsid w:val="007E5019"/>
    <w:rsid w:val="007E5685"/>
    <w:rsid w:val="007E6A8E"/>
    <w:rsid w:val="007E6C28"/>
    <w:rsid w:val="007F047B"/>
    <w:rsid w:val="007F1B45"/>
    <w:rsid w:val="007F20BA"/>
    <w:rsid w:val="007F22B0"/>
    <w:rsid w:val="007F33F5"/>
    <w:rsid w:val="007F35A2"/>
    <w:rsid w:val="007F4563"/>
    <w:rsid w:val="007F4B41"/>
    <w:rsid w:val="007F4FE7"/>
    <w:rsid w:val="007F5202"/>
    <w:rsid w:val="007F6FCA"/>
    <w:rsid w:val="008008F6"/>
    <w:rsid w:val="00801D3F"/>
    <w:rsid w:val="00802ABA"/>
    <w:rsid w:val="008047D5"/>
    <w:rsid w:val="008113AB"/>
    <w:rsid w:val="00811C7A"/>
    <w:rsid w:val="00811E87"/>
    <w:rsid w:val="008143C8"/>
    <w:rsid w:val="00814567"/>
    <w:rsid w:val="008159ED"/>
    <w:rsid w:val="00816867"/>
    <w:rsid w:val="0082066D"/>
    <w:rsid w:val="00820EE5"/>
    <w:rsid w:val="00821DE2"/>
    <w:rsid w:val="00823360"/>
    <w:rsid w:val="00823DE1"/>
    <w:rsid w:val="00827DAB"/>
    <w:rsid w:val="008305B5"/>
    <w:rsid w:val="00830F1F"/>
    <w:rsid w:val="008319EA"/>
    <w:rsid w:val="00831DA8"/>
    <w:rsid w:val="00831F87"/>
    <w:rsid w:val="00832A58"/>
    <w:rsid w:val="00832D0F"/>
    <w:rsid w:val="00832FD6"/>
    <w:rsid w:val="0083361A"/>
    <w:rsid w:val="008354CF"/>
    <w:rsid w:val="008363A4"/>
    <w:rsid w:val="00836982"/>
    <w:rsid w:val="0083766F"/>
    <w:rsid w:val="00837E1B"/>
    <w:rsid w:val="00840D2D"/>
    <w:rsid w:val="008419BF"/>
    <w:rsid w:val="00843738"/>
    <w:rsid w:val="008473EF"/>
    <w:rsid w:val="00847D45"/>
    <w:rsid w:val="0085083E"/>
    <w:rsid w:val="00850F1E"/>
    <w:rsid w:val="008526DD"/>
    <w:rsid w:val="00853051"/>
    <w:rsid w:val="00853A22"/>
    <w:rsid w:val="00856255"/>
    <w:rsid w:val="0085628D"/>
    <w:rsid w:val="00856A19"/>
    <w:rsid w:val="00856EE0"/>
    <w:rsid w:val="00857B8D"/>
    <w:rsid w:val="00862299"/>
    <w:rsid w:val="0086280C"/>
    <w:rsid w:val="0086336D"/>
    <w:rsid w:val="00863BE6"/>
    <w:rsid w:val="008658B6"/>
    <w:rsid w:val="0086633B"/>
    <w:rsid w:val="008663AC"/>
    <w:rsid w:val="00866BB2"/>
    <w:rsid w:val="00870B6B"/>
    <w:rsid w:val="00870ED1"/>
    <w:rsid w:val="00871B26"/>
    <w:rsid w:val="00871DBC"/>
    <w:rsid w:val="00872B13"/>
    <w:rsid w:val="0087323A"/>
    <w:rsid w:val="00874D56"/>
    <w:rsid w:val="008758D2"/>
    <w:rsid w:val="00880356"/>
    <w:rsid w:val="00880D2D"/>
    <w:rsid w:val="0088224C"/>
    <w:rsid w:val="008829F3"/>
    <w:rsid w:val="00883B59"/>
    <w:rsid w:val="008842A0"/>
    <w:rsid w:val="00885A2B"/>
    <w:rsid w:val="00885D33"/>
    <w:rsid w:val="008869A8"/>
    <w:rsid w:val="0089064B"/>
    <w:rsid w:val="00890C2F"/>
    <w:rsid w:val="00890F3E"/>
    <w:rsid w:val="00891D7F"/>
    <w:rsid w:val="008932E2"/>
    <w:rsid w:val="0089375F"/>
    <w:rsid w:val="00893D93"/>
    <w:rsid w:val="00894258"/>
    <w:rsid w:val="008A2B9B"/>
    <w:rsid w:val="008A33CD"/>
    <w:rsid w:val="008A3AD7"/>
    <w:rsid w:val="008A3EEB"/>
    <w:rsid w:val="008A4FFC"/>
    <w:rsid w:val="008A52EF"/>
    <w:rsid w:val="008A53ED"/>
    <w:rsid w:val="008A681E"/>
    <w:rsid w:val="008A6865"/>
    <w:rsid w:val="008A7441"/>
    <w:rsid w:val="008A7BE8"/>
    <w:rsid w:val="008B0B8C"/>
    <w:rsid w:val="008B2209"/>
    <w:rsid w:val="008B2808"/>
    <w:rsid w:val="008B2CA9"/>
    <w:rsid w:val="008B336A"/>
    <w:rsid w:val="008B356D"/>
    <w:rsid w:val="008B3FD2"/>
    <w:rsid w:val="008B49FF"/>
    <w:rsid w:val="008B55A9"/>
    <w:rsid w:val="008B71B4"/>
    <w:rsid w:val="008C00E2"/>
    <w:rsid w:val="008C1DA8"/>
    <w:rsid w:val="008C21CC"/>
    <w:rsid w:val="008C3173"/>
    <w:rsid w:val="008C4344"/>
    <w:rsid w:val="008C6A72"/>
    <w:rsid w:val="008C74AD"/>
    <w:rsid w:val="008C7807"/>
    <w:rsid w:val="008C7C39"/>
    <w:rsid w:val="008D089C"/>
    <w:rsid w:val="008D1706"/>
    <w:rsid w:val="008D1E4E"/>
    <w:rsid w:val="008D61CA"/>
    <w:rsid w:val="008D64AC"/>
    <w:rsid w:val="008D676C"/>
    <w:rsid w:val="008D7562"/>
    <w:rsid w:val="008D7936"/>
    <w:rsid w:val="008D799B"/>
    <w:rsid w:val="008E065C"/>
    <w:rsid w:val="008E21BF"/>
    <w:rsid w:val="008E2354"/>
    <w:rsid w:val="008E2376"/>
    <w:rsid w:val="008E3193"/>
    <w:rsid w:val="008E515E"/>
    <w:rsid w:val="008E52FC"/>
    <w:rsid w:val="008E61A3"/>
    <w:rsid w:val="008E6777"/>
    <w:rsid w:val="008E7FC9"/>
    <w:rsid w:val="008F0C7A"/>
    <w:rsid w:val="008F1CC5"/>
    <w:rsid w:val="008F2381"/>
    <w:rsid w:val="008F4481"/>
    <w:rsid w:val="008F4FD1"/>
    <w:rsid w:val="008F6AFC"/>
    <w:rsid w:val="0090173C"/>
    <w:rsid w:val="0090178D"/>
    <w:rsid w:val="00903A3B"/>
    <w:rsid w:val="00903E6A"/>
    <w:rsid w:val="0090479A"/>
    <w:rsid w:val="0090492C"/>
    <w:rsid w:val="009049A1"/>
    <w:rsid w:val="00904AFF"/>
    <w:rsid w:val="00905F46"/>
    <w:rsid w:val="00906B02"/>
    <w:rsid w:val="009074FE"/>
    <w:rsid w:val="0091126E"/>
    <w:rsid w:val="00912CE3"/>
    <w:rsid w:val="00915499"/>
    <w:rsid w:val="00915BA1"/>
    <w:rsid w:val="00921257"/>
    <w:rsid w:val="009238FE"/>
    <w:rsid w:val="00924CE0"/>
    <w:rsid w:val="009261CB"/>
    <w:rsid w:val="00926F29"/>
    <w:rsid w:val="00932308"/>
    <w:rsid w:val="009331A7"/>
    <w:rsid w:val="00933C21"/>
    <w:rsid w:val="00933E58"/>
    <w:rsid w:val="0093460E"/>
    <w:rsid w:val="00935A97"/>
    <w:rsid w:val="00936C65"/>
    <w:rsid w:val="009374E0"/>
    <w:rsid w:val="00940CD1"/>
    <w:rsid w:val="00941B8F"/>
    <w:rsid w:val="00942604"/>
    <w:rsid w:val="00942AD8"/>
    <w:rsid w:val="00942D45"/>
    <w:rsid w:val="00944271"/>
    <w:rsid w:val="0094432C"/>
    <w:rsid w:val="00944DDE"/>
    <w:rsid w:val="009462D8"/>
    <w:rsid w:val="00946646"/>
    <w:rsid w:val="00947829"/>
    <w:rsid w:val="00947B4F"/>
    <w:rsid w:val="00947B7B"/>
    <w:rsid w:val="00950EDA"/>
    <w:rsid w:val="0095168E"/>
    <w:rsid w:val="00951F67"/>
    <w:rsid w:val="00953252"/>
    <w:rsid w:val="00953713"/>
    <w:rsid w:val="00955C44"/>
    <w:rsid w:val="00956F91"/>
    <w:rsid w:val="009577E9"/>
    <w:rsid w:val="0096092B"/>
    <w:rsid w:val="009613BE"/>
    <w:rsid w:val="00961488"/>
    <w:rsid w:val="00964D63"/>
    <w:rsid w:val="00967004"/>
    <w:rsid w:val="009678AB"/>
    <w:rsid w:val="00967FD9"/>
    <w:rsid w:val="00970B9E"/>
    <w:rsid w:val="0097100C"/>
    <w:rsid w:val="0097157F"/>
    <w:rsid w:val="00971A11"/>
    <w:rsid w:val="00971E15"/>
    <w:rsid w:val="009722FD"/>
    <w:rsid w:val="00973C63"/>
    <w:rsid w:val="00974B49"/>
    <w:rsid w:val="00974F54"/>
    <w:rsid w:val="00976051"/>
    <w:rsid w:val="00976D7D"/>
    <w:rsid w:val="00985A8D"/>
    <w:rsid w:val="00987036"/>
    <w:rsid w:val="009904EA"/>
    <w:rsid w:val="009910FF"/>
    <w:rsid w:val="009917B6"/>
    <w:rsid w:val="00992A2A"/>
    <w:rsid w:val="00992EB0"/>
    <w:rsid w:val="009939C9"/>
    <w:rsid w:val="009957EB"/>
    <w:rsid w:val="009974C0"/>
    <w:rsid w:val="00997A91"/>
    <w:rsid w:val="00997D59"/>
    <w:rsid w:val="009A03D9"/>
    <w:rsid w:val="009A0570"/>
    <w:rsid w:val="009A1063"/>
    <w:rsid w:val="009A1154"/>
    <w:rsid w:val="009A1A58"/>
    <w:rsid w:val="009A3628"/>
    <w:rsid w:val="009A373A"/>
    <w:rsid w:val="009A543F"/>
    <w:rsid w:val="009A56FE"/>
    <w:rsid w:val="009A5F8D"/>
    <w:rsid w:val="009B07D0"/>
    <w:rsid w:val="009B3359"/>
    <w:rsid w:val="009B3565"/>
    <w:rsid w:val="009B4988"/>
    <w:rsid w:val="009B4A2C"/>
    <w:rsid w:val="009B5D32"/>
    <w:rsid w:val="009B5EE0"/>
    <w:rsid w:val="009C57FF"/>
    <w:rsid w:val="009C7496"/>
    <w:rsid w:val="009D13D0"/>
    <w:rsid w:val="009D2A64"/>
    <w:rsid w:val="009D368F"/>
    <w:rsid w:val="009D39FD"/>
    <w:rsid w:val="009D6139"/>
    <w:rsid w:val="009D62CF"/>
    <w:rsid w:val="009D63B2"/>
    <w:rsid w:val="009D6D31"/>
    <w:rsid w:val="009E1C55"/>
    <w:rsid w:val="009E1D14"/>
    <w:rsid w:val="009E1E08"/>
    <w:rsid w:val="009E3E92"/>
    <w:rsid w:val="009E7ACA"/>
    <w:rsid w:val="009F0B70"/>
    <w:rsid w:val="009F11F1"/>
    <w:rsid w:val="009F1315"/>
    <w:rsid w:val="009F32ED"/>
    <w:rsid w:val="009F3410"/>
    <w:rsid w:val="009F368D"/>
    <w:rsid w:val="009F4412"/>
    <w:rsid w:val="009F66B7"/>
    <w:rsid w:val="009F67E1"/>
    <w:rsid w:val="009F6AD8"/>
    <w:rsid w:val="009F6CC2"/>
    <w:rsid w:val="009F7622"/>
    <w:rsid w:val="00A006A8"/>
    <w:rsid w:val="00A00721"/>
    <w:rsid w:val="00A03256"/>
    <w:rsid w:val="00A03665"/>
    <w:rsid w:val="00A0395B"/>
    <w:rsid w:val="00A03EF6"/>
    <w:rsid w:val="00A04F7A"/>
    <w:rsid w:val="00A10705"/>
    <w:rsid w:val="00A107B7"/>
    <w:rsid w:val="00A12DB8"/>
    <w:rsid w:val="00A157D2"/>
    <w:rsid w:val="00A16A9E"/>
    <w:rsid w:val="00A178AA"/>
    <w:rsid w:val="00A208C9"/>
    <w:rsid w:val="00A21DD8"/>
    <w:rsid w:val="00A2207C"/>
    <w:rsid w:val="00A2294E"/>
    <w:rsid w:val="00A230E2"/>
    <w:rsid w:val="00A23397"/>
    <w:rsid w:val="00A2364B"/>
    <w:rsid w:val="00A2511C"/>
    <w:rsid w:val="00A251DD"/>
    <w:rsid w:val="00A25D0A"/>
    <w:rsid w:val="00A2634F"/>
    <w:rsid w:val="00A279BB"/>
    <w:rsid w:val="00A27DD1"/>
    <w:rsid w:val="00A3166F"/>
    <w:rsid w:val="00A31BEA"/>
    <w:rsid w:val="00A352BD"/>
    <w:rsid w:val="00A35A0B"/>
    <w:rsid w:val="00A3637F"/>
    <w:rsid w:val="00A36B36"/>
    <w:rsid w:val="00A371D7"/>
    <w:rsid w:val="00A37A12"/>
    <w:rsid w:val="00A37F23"/>
    <w:rsid w:val="00A40E67"/>
    <w:rsid w:val="00A411C9"/>
    <w:rsid w:val="00A41AD1"/>
    <w:rsid w:val="00A41EA3"/>
    <w:rsid w:val="00A4487C"/>
    <w:rsid w:val="00A44A39"/>
    <w:rsid w:val="00A45035"/>
    <w:rsid w:val="00A4622A"/>
    <w:rsid w:val="00A4784F"/>
    <w:rsid w:val="00A523F3"/>
    <w:rsid w:val="00A524DD"/>
    <w:rsid w:val="00A52A09"/>
    <w:rsid w:val="00A531CC"/>
    <w:rsid w:val="00A54CFA"/>
    <w:rsid w:val="00A54E0D"/>
    <w:rsid w:val="00A56D29"/>
    <w:rsid w:val="00A56DA1"/>
    <w:rsid w:val="00A576FD"/>
    <w:rsid w:val="00A57779"/>
    <w:rsid w:val="00A578A3"/>
    <w:rsid w:val="00A6120A"/>
    <w:rsid w:val="00A61FBF"/>
    <w:rsid w:val="00A632E5"/>
    <w:rsid w:val="00A64AF0"/>
    <w:rsid w:val="00A64B6A"/>
    <w:rsid w:val="00A64C71"/>
    <w:rsid w:val="00A66868"/>
    <w:rsid w:val="00A679F7"/>
    <w:rsid w:val="00A67A1E"/>
    <w:rsid w:val="00A67BCB"/>
    <w:rsid w:val="00A710F7"/>
    <w:rsid w:val="00A712E5"/>
    <w:rsid w:val="00A7161F"/>
    <w:rsid w:val="00A72D7D"/>
    <w:rsid w:val="00A73AD7"/>
    <w:rsid w:val="00A73E3B"/>
    <w:rsid w:val="00A75780"/>
    <w:rsid w:val="00A7726C"/>
    <w:rsid w:val="00A774AB"/>
    <w:rsid w:val="00A810EF"/>
    <w:rsid w:val="00A81473"/>
    <w:rsid w:val="00A819DD"/>
    <w:rsid w:val="00A81EAA"/>
    <w:rsid w:val="00A822FE"/>
    <w:rsid w:val="00A825C4"/>
    <w:rsid w:val="00A82600"/>
    <w:rsid w:val="00A83F10"/>
    <w:rsid w:val="00A843A8"/>
    <w:rsid w:val="00A8609B"/>
    <w:rsid w:val="00A87000"/>
    <w:rsid w:val="00A91B87"/>
    <w:rsid w:val="00A91FCE"/>
    <w:rsid w:val="00A938BB"/>
    <w:rsid w:val="00A93E35"/>
    <w:rsid w:val="00A94D2F"/>
    <w:rsid w:val="00A94EF0"/>
    <w:rsid w:val="00A96EB1"/>
    <w:rsid w:val="00AA1B00"/>
    <w:rsid w:val="00AA27E0"/>
    <w:rsid w:val="00AA29E4"/>
    <w:rsid w:val="00AA32D8"/>
    <w:rsid w:val="00AA43AE"/>
    <w:rsid w:val="00AA50E3"/>
    <w:rsid w:val="00AA73BA"/>
    <w:rsid w:val="00AA754D"/>
    <w:rsid w:val="00AB0D75"/>
    <w:rsid w:val="00AB3464"/>
    <w:rsid w:val="00AB4537"/>
    <w:rsid w:val="00AB486F"/>
    <w:rsid w:val="00AB5004"/>
    <w:rsid w:val="00AB5290"/>
    <w:rsid w:val="00AB6FD4"/>
    <w:rsid w:val="00AB7A43"/>
    <w:rsid w:val="00AB7DAF"/>
    <w:rsid w:val="00AC251F"/>
    <w:rsid w:val="00AC44F3"/>
    <w:rsid w:val="00AC53F2"/>
    <w:rsid w:val="00AC5BF7"/>
    <w:rsid w:val="00AC61A0"/>
    <w:rsid w:val="00AC6596"/>
    <w:rsid w:val="00AD0230"/>
    <w:rsid w:val="00AD114B"/>
    <w:rsid w:val="00AD3B09"/>
    <w:rsid w:val="00AD4501"/>
    <w:rsid w:val="00AD495C"/>
    <w:rsid w:val="00AD4E1E"/>
    <w:rsid w:val="00AD4E21"/>
    <w:rsid w:val="00AD5B6F"/>
    <w:rsid w:val="00AD6DBD"/>
    <w:rsid w:val="00AD737F"/>
    <w:rsid w:val="00AE10F4"/>
    <w:rsid w:val="00AE2D7D"/>
    <w:rsid w:val="00AE2FDE"/>
    <w:rsid w:val="00AE32CC"/>
    <w:rsid w:val="00AE38A1"/>
    <w:rsid w:val="00AE46B3"/>
    <w:rsid w:val="00AE58F2"/>
    <w:rsid w:val="00AF0B17"/>
    <w:rsid w:val="00AF652E"/>
    <w:rsid w:val="00AF6C10"/>
    <w:rsid w:val="00AF7BB7"/>
    <w:rsid w:val="00AF7C60"/>
    <w:rsid w:val="00B00985"/>
    <w:rsid w:val="00B00B0A"/>
    <w:rsid w:val="00B0138F"/>
    <w:rsid w:val="00B01FE6"/>
    <w:rsid w:val="00B0646C"/>
    <w:rsid w:val="00B065C3"/>
    <w:rsid w:val="00B07C78"/>
    <w:rsid w:val="00B11599"/>
    <w:rsid w:val="00B1261A"/>
    <w:rsid w:val="00B13301"/>
    <w:rsid w:val="00B14A1C"/>
    <w:rsid w:val="00B1542B"/>
    <w:rsid w:val="00B15CDC"/>
    <w:rsid w:val="00B1660B"/>
    <w:rsid w:val="00B17612"/>
    <w:rsid w:val="00B17AAC"/>
    <w:rsid w:val="00B203C4"/>
    <w:rsid w:val="00B20663"/>
    <w:rsid w:val="00B22371"/>
    <w:rsid w:val="00B23914"/>
    <w:rsid w:val="00B2536C"/>
    <w:rsid w:val="00B26CAD"/>
    <w:rsid w:val="00B2743C"/>
    <w:rsid w:val="00B305C7"/>
    <w:rsid w:val="00B30B37"/>
    <w:rsid w:val="00B31013"/>
    <w:rsid w:val="00B31380"/>
    <w:rsid w:val="00B3200E"/>
    <w:rsid w:val="00B323D4"/>
    <w:rsid w:val="00B3280F"/>
    <w:rsid w:val="00B32A4C"/>
    <w:rsid w:val="00B33430"/>
    <w:rsid w:val="00B33A13"/>
    <w:rsid w:val="00B33FAB"/>
    <w:rsid w:val="00B37B3E"/>
    <w:rsid w:val="00B4204B"/>
    <w:rsid w:val="00B42AEF"/>
    <w:rsid w:val="00B43BCB"/>
    <w:rsid w:val="00B51208"/>
    <w:rsid w:val="00B51F30"/>
    <w:rsid w:val="00B524BF"/>
    <w:rsid w:val="00B53EE0"/>
    <w:rsid w:val="00B542E7"/>
    <w:rsid w:val="00B54391"/>
    <w:rsid w:val="00B54ADC"/>
    <w:rsid w:val="00B605F8"/>
    <w:rsid w:val="00B60738"/>
    <w:rsid w:val="00B61EF4"/>
    <w:rsid w:val="00B62A71"/>
    <w:rsid w:val="00B62CD6"/>
    <w:rsid w:val="00B62FBB"/>
    <w:rsid w:val="00B6378D"/>
    <w:rsid w:val="00B646FB"/>
    <w:rsid w:val="00B6592D"/>
    <w:rsid w:val="00B67941"/>
    <w:rsid w:val="00B67999"/>
    <w:rsid w:val="00B70921"/>
    <w:rsid w:val="00B73791"/>
    <w:rsid w:val="00B739BE"/>
    <w:rsid w:val="00B739D1"/>
    <w:rsid w:val="00B7628D"/>
    <w:rsid w:val="00B7659A"/>
    <w:rsid w:val="00B8189E"/>
    <w:rsid w:val="00B81A59"/>
    <w:rsid w:val="00B82FDA"/>
    <w:rsid w:val="00B83EFB"/>
    <w:rsid w:val="00B851EF"/>
    <w:rsid w:val="00B85B36"/>
    <w:rsid w:val="00B87369"/>
    <w:rsid w:val="00B900E9"/>
    <w:rsid w:val="00B9186C"/>
    <w:rsid w:val="00B92269"/>
    <w:rsid w:val="00B92791"/>
    <w:rsid w:val="00B93761"/>
    <w:rsid w:val="00B938DD"/>
    <w:rsid w:val="00B93A2B"/>
    <w:rsid w:val="00B93EEF"/>
    <w:rsid w:val="00B943E4"/>
    <w:rsid w:val="00B94951"/>
    <w:rsid w:val="00B94EDB"/>
    <w:rsid w:val="00B957D0"/>
    <w:rsid w:val="00B95FD7"/>
    <w:rsid w:val="00B9661E"/>
    <w:rsid w:val="00B96932"/>
    <w:rsid w:val="00B96F99"/>
    <w:rsid w:val="00B970CD"/>
    <w:rsid w:val="00BA0EC3"/>
    <w:rsid w:val="00BA207A"/>
    <w:rsid w:val="00BA2356"/>
    <w:rsid w:val="00BA3BC9"/>
    <w:rsid w:val="00BA579A"/>
    <w:rsid w:val="00BA6706"/>
    <w:rsid w:val="00BA6D47"/>
    <w:rsid w:val="00BB00BC"/>
    <w:rsid w:val="00BB04C0"/>
    <w:rsid w:val="00BB09E0"/>
    <w:rsid w:val="00BB1185"/>
    <w:rsid w:val="00BB1B46"/>
    <w:rsid w:val="00BB224F"/>
    <w:rsid w:val="00BB276D"/>
    <w:rsid w:val="00BB45E0"/>
    <w:rsid w:val="00BB4A85"/>
    <w:rsid w:val="00BB4B47"/>
    <w:rsid w:val="00BB5145"/>
    <w:rsid w:val="00BB5576"/>
    <w:rsid w:val="00BB5859"/>
    <w:rsid w:val="00BB64AA"/>
    <w:rsid w:val="00BB688C"/>
    <w:rsid w:val="00BB7799"/>
    <w:rsid w:val="00BC0C17"/>
    <w:rsid w:val="00BC0F92"/>
    <w:rsid w:val="00BC13A7"/>
    <w:rsid w:val="00BC2204"/>
    <w:rsid w:val="00BC3D81"/>
    <w:rsid w:val="00BC47FE"/>
    <w:rsid w:val="00BC4810"/>
    <w:rsid w:val="00BC6344"/>
    <w:rsid w:val="00BC76BC"/>
    <w:rsid w:val="00BD33A1"/>
    <w:rsid w:val="00BD37AE"/>
    <w:rsid w:val="00BD5596"/>
    <w:rsid w:val="00BD5BDC"/>
    <w:rsid w:val="00BD5D4A"/>
    <w:rsid w:val="00BD6B35"/>
    <w:rsid w:val="00BD7A71"/>
    <w:rsid w:val="00BE05F8"/>
    <w:rsid w:val="00BE1A23"/>
    <w:rsid w:val="00BE204A"/>
    <w:rsid w:val="00BE229B"/>
    <w:rsid w:val="00BE251E"/>
    <w:rsid w:val="00BE3029"/>
    <w:rsid w:val="00BE390D"/>
    <w:rsid w:val="00BE4D20"/>
    <w:rsid w:val="00BE5A30"/>
    <w:rsid w:val="00BE5FD4"/>
    <w:rsid w:val="00BE7581"/>
    <w:rsid w:val="00BF05C4"/>
    <w:rsid w:val="00BF1458"/>
    <w:rsid w:val="00BF3C22"/>
    <w:rsid w:val="00BF5BF2"/>
    <w:rsid w:val="00BF5F94"/>
    <w:rsid w:val="00BF6822"/>
    <w:rsid w:val="00BF72C5"/>
    <w:rsid w:val="00C010D4"/>
    <w:rsid w:val="00C01951"/>
    <w:rsid w:val="00C01D66"/>
    <w:rsid w:val="00C02E49"/>
    <w:rsid w:val="00C0466E"/>
    <w:rsid w:val="00C0488A"/>
    <w:rsid w:val="00C052E8"/>
    <w:rsid w:val="00C06F07"/>
    <w:rsid w:val="00C0729B"/>
    <w:rsid w:val="00C07643"/>
    <w:rsid w:val="00C07C21"/>
    <w:rsid w:val="00C11308"/>
    <w:rsid w:val="00C114EC"/>
    <w:rsid w:val="00C11C42"/>
    <w:rsid w:val="00C133B1"/>
    <w:rsid w:val="00C137A0"/>
    <w:rsid w:val="00C14810"/>
    <w:rsid w:val="00C163B3"/>
    <w:rsid w:val="00C16696"/>
    <w:rsid w:val="00C2049C"/>
    <w:rsid w:val="00C2058C"/>
    <w:rsid w:val="00C20DED"/>
    <w:rsid w:val="00C21632"/>
    <w:rsid w:val="00C21752"/>
    <w:rsid w:val="00C245DA"/>
    <w:rsid w:val="00C25865"/>
    <w:rsid w:val="00C25F89"/>
    <w:rsid w:val="00C271C0"/>
    <w:rsid w:val="00C32C46"/>
    <w:rsid w:val="00C357FF"/>
    <w:rsid w:val="00C414D0"/>
    <w:rsid w:val="00C435EE"/>
    <w:rsid w:val="00C436BF"/>
    <w:rsid w:val="00C446D6"/>
    <w:rsid w:val="00C45066"/>
    <w:rsid w:val="00C454AC"/>
    <w:rsid w:val="00C4679E"/>
    <w:rsid w:val="00C5040C"/>
    <w:rsid w:val="00C50C08"/>
    <w:rsid w:val="00C51A2D"/>
    <w:rsid w:val="00C52084"/>
    <w:rsid w:val="00C52FA0"/>
    <w:rsid w:val="00C53A20"/>
    <w:rsid w:val="00C545C2"/>
    <w:rsid w:val="00C5617F"/>
    <w:rsid w:val="00C5744C"/>
    <w:rsid w:val="00C61230"/>
    <w:rsid w:val="00C62A3F"/>
    <w:rsid w:val="00C63C69"/>
    <w:rsid w:val="00C65308"/>
    <w:rsid w:val="00C65CEF"/>
    <w:rsid w:val="00C669E6"/>
    <w:rsid w:val="00C672F5"/>
    <w:rsid w:val="00C6799F"/>
    <w:rsid w:val="00C67A70"/>
    <w:rsid w:val="00C7040A"/>
    <w:rsid w:val="00C70642"/>
    <w:rsid w:val="00C70E08"/>
    <w:rsid w:val="00C71A95"/>
    <w:rsid w:val="00C74671"/>
    <w:rsid w:val="00C7597B"/>
    <w:rsid w:val="00C75D17"/>
    <w:rsid w:val="00C760A1"/>
    <w:rsid w:val="00C76247"/>
    <w:rsid w:val="00C76C51"/>
    <w:rsid w:val="00C777FC"/>
    <w:rsid w:val="00C815D7"/>
    <w:rsid w:val="00C8183A"/>
    <w:rsid w:val="00C81982"/>
    <w:rsid w:val="00C8225A"/>
    <w:rsid w:val="00C82C3B"/>
    <w:rsid w:val="00C83122"/>
    <w:rsid w:val="00C83E3C"/>
    <w:rsid w:val="00C85F1B"/>
    <w:rsid w:val="00C865C7"/>
    <w:rsid w:val="00C8702E"/>
    <w:rsid w:val="00C87978"/>
    <w:rsid w:val="00C87B43"/>
    <w:rsid w:val="00C9061E"/>
    <w:rsid w:val="00C910A1"/>
    <w:rsid w:val="00C92300"/>
    <w:rsid w:val="00C92607"/>
    <w:rsid w:val="00C92706"/>
    <w:rsid w:val="00C9355C"/>
    <w:rsid w:val="00C9381D"/>
    <w:rsid w:val="00C9559D"/>
    <w:rsid w:val="00C9573B"/>
    <w:rsid w:val="00C964B6"/>
    <w:rsid w:val="00C96681"/>
    <w:rsid w:val="00C9755B"/>
    <w:rsid w:val="00CA00F1"/>
    <w:rsid w:val="00CA12A2"/>
    <w:rsid w:val="00CA1C0C"/>
    <w:rsid w:val="00CA1E5E"/>
    <w:rsid w:val="00CA28FC"/>
    <w:rsid w:val="00CA4E3F"/>
    <w:rsid w:val="00CA5CE1"/>
    <w:rsid w:val="00CA6D4C"/>
    <w:rsid w:val="00CA7242"/>
    <w:rsid w:val="00CA7C7C"/>
    <w:rsid w:val="00CB0919"/>
    <w:rsid w:val="00CB1AF8"/>
    <w:rsid w:val="00CB33AD"/>
    <w:rsid w:val="00CB4132"/>
    <w:rsid w:val="00CB4530"/>
    <w:rsid w:val="00CB5837"/>
    <w:rsid w:val="00CB5AD0"/>
    <w:rsid w:val="00CB616F"/>
    <w:rsid w:val="00CB6965"/>
    <w:rsid w:val="00CB6A50"/>
    <w:rsid w:val="00CC0994"/>
    <w:rsid w:val="00CC1196"/>
    <w:rsid w:val="00CC1E28"/>
    <w:rsid w:val="00CC1E5A"/>
    <w:rsid w:val="00CC23B6"/>
    <w:rsid w:val="00CC29A0"/>
    <w:rsid w:val="00CC2A61"/>
    <w:rsid w:val="00CC584F"/>
    <w:rsid w:val="00CD16C8"/>
    <w:rsid w:val="00CD2997"/>
    <w:rsid w:val="00CD2B4D"/>
    <w:rsid w:val="00CD2BCE"/>
    <w:rsid w:val="00CD440B"/>
    <w:rsid w:val="00CE11B6"/>
    <w:rsid w:val="00CE3847"/>
    <w:rsid w:val="00CE70F8"/>
    <w:rsid w:val="00CF0929"/>
    <w:rsid w:val="00CF3620"/>
    <w:rsid w:val="00CF45E9"/>
    <w:rsid w:val="00CF5058"/>
    <w:rsid w:val="00CF5D5B"/>
    <w:rsid w:val="00CF61BF"/>
    <w:rsid w:val="00CF7256"/>
    <w:rsid w:val="00CF7AE6"/>
    <w:rsid w:val="00D00EF1"/>
    <w:rsid w:val="00D01348"/>
    <w:rsid w:val="00D02294"/>
    <w:rsid w:val="00D02FC1"/>
    <w:rsid w:val="00D05CBC"/>
    <w:rsid w:val="00D076F4"/>
    <w:rsid w:val="00D07921"/>
    <w:rsid w:val="00D07A52"/>
    <w:rsid w:val="00D17A0A"/>
    <w:rsid w:val="00D17B76"/>
    <w:rsid w:val="00D2147D"/>
    <w:rsid w:val="00D21C9F"/>
    <w:rsid w:val="00D21CF8"/>
    <w:rsid w:val="00D22472"/>
    <w:rsid w:val="00D22ACD"/>
    <w:rsid w:val="00D23C9A"/>
    <w:rsid w:val="00D23DF9"/>
    <w:rsid w:val="00D264AC"/>
    <w:rsid w:val="00D26F34"/>
    <w:rsid w:val="00D275CF"/>
    <w:rsid w:val="00D3076A"/>
    <w:rsid w:val="00D330E3"/>
    <w:rsid w:val="00D354DE"/>
    <w:rsid w:val="00D373E4"/>
    <w:rsid w:val="00D4000B"/>
    <w:rsid w:val="00D40DEE"/>
    <w:rsid w:val="00D41540"/>
    <w:rsid w:val="00D42315"/>
    <w:rsid w:val="00D4318C"/>
    <w:rsid w:val="00D43BC3"/>
    <w:rsid w:val="00D43D22"/>
    <w:rsid w:val="00D44008"/>
    <w:rsid w:val="00D44B27"/>
    <w:rsid w:val="00D46444"/>
    <w:rsid w:val="00D47339"/>
    <w:rsid w:val="00D514EE"/>
    <w:rsid w:val="00D52764"/>
    <w:rsid w:val="00D54392"/>
    <w:rsid w:val="00D54C4A"/>
    <w:rsid w:val="00D5592B"/>
    <w:rsid w:val="00D55F11"/>
    <w:rsid w:val="00D56980"/>
    <w:rsid w:val="00D56995"/>
    <w:rsid w:val="00D572F1"/>
    <w:rsid w:val="00D57925"/>
    <w:rsid w:val="00D57BD5"/>
    <w:rsid w:val="00D604A1"/>
    <w:rsid w:val="00D60F30"/>
    <w:rsid w:val="00D61A46"/>
    <w:rsid w:val="00D62C7E"/>
    <w:rsid w:val="00D62E63"/>
    <w:rsid w:val="00D64CEB"/>
    <w:rsid w:val="00D64FEA"/>
    <w:rsid w:val="00D66EE9"/>
    <w:rsid w:val="00D66FD7"/>
    <w:rsid w:val="00D70FA4"/>
    <w:rsid w:val="00D72046"/>
    <w:rsid w:val="00D734BC"/>
    <w:rsid w:val="00D7359E"/>
    <w:rsid w:val="00D73EEA"/>
    <w:rsid w:val="00D74241"/>
    <w:rsid w:val="00D742D3"/>
    <w:rsid w:val="00D75CE2"/>
    <w:rsid w:val="00D764C3"/>
    <w:rsid w:val="00D76936"/>
    <w:rsid w:val="00D77941"/>
    <w:rsid w:val="00D77B47"/>
    <w:rsid w:val="00D802D2"/>
    <w:rsid w:val="00D816A8"/>
    <w:rsid w:val="00D832E6"/>
    <w:rsid w:val="00D83407"/>
    <w:rsid w:val="00D834EA"/>
    <w:rsid w:val="00D83DE9"/>
    <w:rsid w:val="00D86281"/>
    <w:rsid w:val="00D877B7"/>
    <w:rsid w:val="00D87A50"/>
    <w:rsid w:val="00D87D84"/>
    <w:rsid w:val="00D87F42"/>
    <w:rsid w:val="00D939F6"/>
    <w:rsid w:val="00D93C15"/>
    <w:rsid w:val="00D9420A"/>
    <w:rsid w:val="00D97D04"/>
    <w:rsid w:val="00DA1148"/>
    <w:rsid w:val="00DA2EB5"/>
    <w:rsid w:val="00DA3810"/>
    <w:rsid w:val="00DA42A9"/>
    <w:rsid w:val="00DA438D"/>
    <w:rsid w:val="00DA45E2"/>
    <w:rsid w:val="00DA47B5"/>
    <w:rsid w:val="00DA4B35"/>
    <w:rsid w:val="00DB15C2"/>
    <w:rsid w:val="00DB28ED"/>
    <w:rsid w:val="00DB3434"/>
    <w:rsid w:val="00DB5213"/>
    <w:rsid w:val="00DB5A21"/>
    <w:rsid w:val="00DB5C5D"/>
    <w:rsid w:val="00DB613B"/>
    <w:rsid w:val="00DB7C39"/>
    <w:rsid w:val="00DC0E6B"/>
    <w:rsid w:val="00DC23DA"/>
    <w:rsid w:val="00DC28E6"/>
    <w:rsid w:val="00DC35B8"/>
    <w:rsid w:val="00DC3FAE"/>
    <w:rsid w:val="00DC4571"/>
    <w:rsid w:val="00DC4E91"/>
    <w:rsid w:val="00DC7375"/>
    <w:rsid w:val="00DD0109"/>
    <w:rsid w:val="00DD0773"/>
    <w:rsid w:val="00DD0CBE"/>
    <w:rsid w:val="00DD21E6"/>
    <w:rsid w:val="00DD44DB"/>
    <w:rsid w:val="00DD58C1"/>
    <w:rsid w:val="00DD72F7"/>
    <w:rsid w:val="00DD7D2E"/>
    <w:rsid w:val="00DE0313"/>
    <w:rsid w:val="00DE053F"/>
    <w:rsid w:val="00DE0C8C"/>
    <w:rsid w:val="00DE0E66"/>
    <w:rsid w:val="00DE1A54"/>
    <w:rsid w:val="00DE6220"/>
    <w:rsid w:val="00DE7464"/>
    <w:rsid w:val="00DF1A47"/>
    <w:rsid w:val="00DF3070"/>
    <w:rsid w:val="00DF561D"/>
    <w:rsid w:val="00DF5649"/>
    <w:rsid w:val="00DF68EE"/>
    <w:rsid w:val="00E008F6"/>
    <w:rsid w:val="00E00B56"/>
    <w:rsid w:val="00E00C8D"/>
    <w:rsid w:val="00E01A57"/>
    <w:rsid w:val="00E02F9A"/>
    <w:rsid w:val="00E0339D"/>
    <w:rsid w:val="00E040F8"/>
    <w:rsid w:val="00E04B47"/>
    <w:rsid w:val="00E04B86"/>
    <w:rsid w:val="00E04C82"/>
    <w:rsid w:val="00E0549F"/>
    <w:rsid w:val="00E05978"/>
    <w:rsid w:val="00E06D7A"/>
    <w:rsid w:val="00E10287"/>
    <w:rsid w:val="00E10456"/>
    <w:rsid w:val="00E1074E"/>
    <w:rsid w:val="00E126E9"/>
    <w:rsid w:val="00E13515"/>
    <w:rsid w:val="00E13A2C"/>
    <w:rsid w:val="00E13C21"/>
    <w:rsid w:val="00E145F1"/>
    <w:rsid w:val="00E15871"/>
    <w:rsid w:val="00E1684A"/>
    <w:rsid w:val="00E2095D"/>
    <w:rsid w:val="00E20E93"/>
    <w:rsid w:val="00E22B6C"/>
    <w:rsid w:val="00E23F3D"/>
    <w:rsid w:val="00E2438B"/>
    <w:rsid w:val="00E24FFE"/>
    <w:rsid w:val="00E25B1A"/>
    <w:rsid w:val="00E26C44"/>
    <w:rsid w:val="00E27098"/>
    <w:rsid w:val="00E27307"/>
    <w:rsid w:val="00E27B44"/>
    <w:rsid w:val="00E30D07"/>
    <w:rsid w:val="00E31D4A"/>
    <w:rsid w:val="00E32269"/>
    <w:rsid w:val="00E33C60"/>
    <w:rsid w:val="00E33E3C"/>
    <w:rsid w:val="00E343B8"/>
    <w:rsid w:val="00E34512"/>
    <w:rsid w:val="00E35C43"/>
    <w:rsid w:val="00E36A6A"/>
    <w:rsid w:val="00E4005F"/>
    <w:rsid w:val="00E4289C"/>
    <w:rsid w:val="00E42B62"/>
    <w:rsid w:val="00E42FD6"/>
    <w:rsid w:val="00E44A6C"/>
    <w:rsid w:val="00E45665"/>
    <w:rsid w:val="00E46C7B"/>
    <w:rsid w:val="00E51F27"/>
    <w:rsid w:val="00E52137"/>
    <w:rsid w:val="00E55837"/>
    <w:rsid w:val="00E5586E"/>
    <w:rsid w:val="00E55878"/>
    <w:rsid w:val="00E56817"/>
    <w:rsid w:val="00E608B4"/>
    <w:rsid w:val="00E60DD7"/>
    <w:rsid w:val="00E61116"/>
    <w:rsid w:val="00E627AD"/>
    <w:rsid w:val="00E64F60"/>
    <w:rsid w:val="00E65234"/>
    <w:rsid w:val="00E65465"/>
    <w:rsid w:val="00E65D29"/>
    <w:rsid w:val="00E67455"/>
    <w:rsid w:val="00E67FC6"/>
    <w:rsid w:val="00E70B35"/>
    <w:rsid w:val="00E70C29"/>
    <w:rsid w:val="00E71209"/>
    <w:rsid w:val="00E71A32"/>
    <w:rsid w:val="00E71D80"/>
    <w:rsid w:val="00E727BF"/>
    <w:rsid w:val="00E7312C"/>
    <w:rsid w:val="00E74F7B"/>
    <w:rsid w:val="00E76592"/>
    <w:rsid w:val="00E77BA6"/>
    <w:rsid w:val="00E80B9F"/>
    <w:rsid w:val="00E82B7E"/>
    <w:rsid w:val="00E83ED7"/>
    <w:rsid w:val="00E84E5F"/>
    <w:rsid w:val="00E85698"/>
    <w:rsid w:val="00E86F24"/>
    <w:rsid w:val="00E87055"/>
    <w:rsid w:val="00E87ABA"/>
    <w:rsid w:val="00E90655"/>
    <w:rsid w:val="00E908AC"/>
    <w:rsid w:val="00E91581"/>
    <w:rsid w:val="00E91F24"/>
    <w:rsid w:val="00E93345"/>
    <w:rsid w:val="00E935FC"/>
    <w:rsid w:val="00E93B6C"/>
    <w:rsid w:val="00E940E2"/>
    <w:rsid w:val="00E95512"/>
    <w:rsid w:val="00E95E10"/>
    <w:rsid w:val="00E968D6"/>
    <w:rsid w:val="00E968EF"/>
    <w:rsid w:val="00EA0022"/>
    <w:rsid w:val="00EA033C"/>
    <w:rsid w:val="00EA0FC0"/>
    <w:rsid w:val="00EA16E8"/>
    <w:rsid w:val="00EA20B1"/>
    <w:rsid w:val="00EA3277"/>
    <w:rsid w:val="00EA333F"/>
    <w:rsid w:val="00EA3CA9"/>
    <w:rsid w:val="00EA418F"/>
    <w:rsid w:val="00EA458A"/>
    <w:rsid w:val="00EA45D1"/>
    <w:rsid w:val="00EA542C"/>
    <w:rsid w:val="00EB16AA"/>
    <w:rsid w:val="00EB187B"/>
    <w:rsid w:val="00EB5147"/>
    <w:rsid w:val="00EB5EEB"/>
    <w:rsid w:val="00EB7065"/>
    <w:rsid w:val="00EB7242"/>
    <w:rsid w:val="00EC1176"/>
    <w:rsid w:val="00EC16EE"/>
    <w:rsid w:val="00EC2D8C"/>
    <w:rsid w:val="00EC33AB"/>
    <w:rsid w:val="00EC3C77"/>
    <w:rsid w:val="00EC3D54"/>
    <w:rsid w:val="00EC660C"/>
    <w:rsid w:val="00EC6C29"/>
    <w:rsid w:val="00EC72A6"/>
    <w:rsid w:val="00ED2A67"/>
    <w:rsid w:val="00ED4115"/>
    <w:rsid w:val="00ED4212"/>
    <w:rsid w:val="00ED760A"/>
    <w:rsid w:val="00EE130E"/>
    <w:rsid w:val="00EE3BFE"/>
    <w:rsid w:val="00EE413A"/>
    <w:rsid w:val="00EE4AD0"/>
    <w:rsid w:val="00EE5A3B"/>
    <w:rsid w:val="00EE5CBD"/>
    <w:rsid w:val="00EE6E7E"/>
    <w:rsid w:val="00EE7572"/>
    <w:rsid w:val="00EE7836"/>
    <w:rsid w:val="00EF01F9"/>
    <w:rsid w:val="00EF1CA5"/>
    <w:rsid w:val="00EF2898"/>
    <w:rsid w:val="00EF31E0"/>
    <w:rsid w:val="00EF3D3E"/>
    <w:rsid w:val="00EF401E"/>
    <w:rsid w:val="00EF44C9"/>
    <w:rsid w:val="00EF4A65"/>
    <w:rsid w:val="00EF4F3C"/>
    <w:rsid w:val="00EF5231"/>
    <w:rsid w:val="00EF763B"/>
    <w:rsid w:val="00F00795"/>
    <w:rsid w:val="00F00E91"/>
    <w:rsid w:val="00F01113"/>
    <w:rsid w:val="00F01194"/>
    <w:rsid w:val="00F0478E"/>
    <w:rsid w:val="00F04FF1"/>
    <w:rsid w:val="00F0508B"/>
    <w:rsid w:val="00F10AC1"/>
    <w:rsid w:val="00F10E63"/>
    <w:rsid w:val="00F11D02"/>
    <w:rsid w:val="00F123FF"/>
    <w:rsid w:val="00F12F63"/>
    <w:rsid w:val="00F152A2"/>
    <w:rsid w:val="00F15B1B"/>
    <w:rsid w:val="00F160FD"/>
    <w:rsid w:val="00F16BA0"/>
    <w:rsid w:val="00F208C1"/>
    <w:rsid w:val="00F20FF2"/>
    <w:rsid w:val="00F21D0D"/>
    <w:rsid w:val="00F230EC"/>
    <w:rsid w:val="00F23DAF"/>
    <w:rsid w:val="00F260A7"/>
    <w:rsid w:val="00F27C02"/>
    <w:rsid w:val="00F27F58"/>
    <w:rsid w:val="00F301CF"/>
    <w:rsid w:val="00F30B24"/>
    <w:rsid w:val="00F30EE7"/>
    <w:rsid w:val="00F319FC"/>
    <w:rsid w:val="00F31BCD"/>
    <w:rsid w:val="00F3294B"/>
    <w:rsid w:val="00F34055"/>
    <w:rsid w:val="00F36360"/>
    <w:rsid w:val="00F405F2"/>
    <w:rsid w:val="00F417FC"/>
    <w:rsid w:val="00F420D3"/>
    <w:rsid w:val="00F42CEE"/>
    <w:rsid w:val="00F434FE"/>
    <w:rsid w:val="00F436F7"/>
    <w:rsid w:val="00F4399B"/>
    <w:rsid w:val="00F4528D"/>
    <w:rsid w:val="00F509F7"/>
    <w:rsid w:val="00F5135C"/>
    <w:rsid w:val="00F51B5B"/>
    <w:rsid w:val="00F53711"/>
    <w:rsid w:val="00F53847"/>
    <w:rsid w:val="00F53D17"/>
    <w:rsid w:val="00F5650F"/>
    <w:rsid w:val="00F56566"/>
    <w:rsid w:val="00F60F63"/>
    <w:rsid w:val="00F61D00"/>
    <w:rsid w:val="00F637A3"/>
    <w:rsid w:val="00F64E33"/>
    <w:rsid w:val="00F64F56"/>
    <w:rsid w:val="00F6514F"/>
    <w:rsid w:val="00F66A4A"/>
    <w:rsid w:val="00F67D15"/>
    <w:rsid w:val="00F708F0"/>
    <w:rsid w:val="00F70ADF"/>
    <w:rsid w:val="00F70B4A"/>
    <w:rsid w:val="00F70E0B"/>
    <w:rsid w:val="00F72903"/>
    <w:rsid w:val="00F72A6B"/>
    <w:rsid w:val="00F72D8B"/>
    <w:rsid w:val="00F743FC"/>
    <w:rsid w:val="00F749EE"/>
    <w:rsid w:val="00F74C17"/>
    <w:rsid w:val="00F75F1D"/>
    <w:rsid w:val="00F766C1"/>
    <w:rsid w:val="00F770A5"/>
    <w:rsid w:val="00F774CC"/>
    <w:rsid w:val="00F80654"/>
    <w:rsid w:val="00F81041"/>
    <w:rsid w:val="00F81DCF"/>
    <w:rsid w:val="00F8286C"/>
    <w:rsid w:val="00F82954"/>
    <w:rsid w:val="00F83C8E"/>
    <w:rsid w:val="00F84F9C"/>
    <w:rsid w:val="00F86B01"/>
    <w:rsid w:val="00F86D45"/>
    <w:rsid w:val="00F87298"/>
    <w:rsid w:val="00F872EC"/>
    <w:rsid w:val="00F87FC7"/>
    <w:rsid w:val="00F90DD4"/>
    <w:rsid w:val="00F910D7"/>
    <w:rsid w:val="00F91398"/>
    <w:rsid w:val="00F9161E"/>
    <w:rsid w:val="00F91C2E"/>
    <w:rsid w:val="00F934EF"/>
    <w:rsid w:val="00F94BBB"/>
    <w:rsid w:val="00F97B05"/>
    <w:rsid w:val="00FA25CC"/>
    <w:rsid w:val="00FA4A0A"/>
    <w:rsid w:val="00FA6540"/>
    <w:rsid w:val="00FA65E5"/>
    <w:rsid w:val="00FA7043"/>
    <w:rsid w:val="00FA74DE"/>
    <w:rsid w:val="00FA7971"/>
    <w:rsid w:val="00FB0E74"/>
    <w:rsid w:val="00FB0EE0"/>
    <w:rsid w:val="00FB1636"/>
    <w:rsid w:val="00FB1893"/>
    <w:rsid w:val="00FB1A1B"/>
    <w:rsid w:val="00FB2786"/>
    <w:rsid w:val="00FB3233"/>
    <w:rsid w:val="00FB5A06"/>
    <w:rsid w:val="00FB6550"/>
    <w:rsid w:val="00FB6CE0"/>
    <w:rsid w:val="00FB7934"/>
    <w:rsid w:val="00FB794E"/>
    <w:rsid w:val="00FC01AB"/>
    <w:rsid w:val="00FC1B37"/>
    <w:rsid w:val="00FC2065"/>
    <w:rsid w:val="00FC251F"/>
    <w:rsid w:val="00FC38F5"/>
    <w:rsid w:val="00FC3DE0"/>
    <w:rsid w:val="00FC4777"/>
    <w:rsid w:val="00FC4F57"/>
    <w:rsid w:val="00FC55C8"/>
    <w:rsid w:val="00FC6900"/>
    <w:rsid w:val="00FC69C0"/>
    <w:rsid w:val="00FC73E4"/>
    <w:rsid w:val="00FC7DED"/>
    <w:rsid w:val="00FD06BD"/>
    <w:rsid w:val="00FD1835"/>
    <w:rsid w:val="00FD250D"/>
    <w:rsid w:val="00FD535A"/>
    <w:rsid w:val="00FD59A9"/>
    <w:rsid w:val="00FD60DB"/>
    <w:rsid w:val="00FD6300"/>
    <w:rsid w:val="00FD66E3"/>
    <w:rsid w:val="00FD7C92"/>
    <w:rsid w:val="00FE1D39"/>
    <w:rsid w:val="00FE2292"/>
    <w:rsid w:val="00FE2B63"/>
    <w:rsid w:val="00FE3071"/>
    <w:rsid w:val="00FE3D37"/>
    <w:rsid w:val="00FE43AF"/>
    <w:rsid w:val="00FE472B"/>
    <w:rsid w:val="00FE5F89"/>
    <w:rsid w:val="00FE7103"/>
    <w:rsid w:val="00FE734F"/>
    <w:rsid w:val="00FE7A6C"/>
    <w:rsid w:val="00FF0470"/>
    <w:rsid w:val="00FF18DE"/>
    <w:rsid w:val="00FF34DF"/>
    <w:rsid w:val="00FF4C5A"/>
    <w:rsid w:val="00FF4D18"/>
    <w:rsid w:val="00FF6228"/>
    <w:rsid w:val="1AB3D152"/>
    <w:rsid w:val="1F85AEDE"/>
    <w:rsid w:val="2D6FF55A"/>
    <w:rsid w:val="3728852C"/>
    <w:rsid w:val="56468EAC"/>
    <w:rsid w:val="57816BFB"/>
    <w:rsid w:val="7033986C"/>
    <w:rsid w:val="774B5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082FE97"/>
  <w15:docId w15:val="{6A364964-3E87-4B80-8A3D-BC0ACC26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9F"/>
    <w:pPr>
      <w:spacing w:line="276" w:lineRule="auto"/>
      <w:jc w:val="both"/>
    </w:pPr>
    <w:rPr>
      <w:rFonts w:ascii="Arial" w:hAnsi="Arial"/>
      <w:lang w:eastAsia="en-US"/>
    </w:rPr>
  </w:style>
  <w:style w:type="paragraph" w:styleId="Heading1">
    <w:name w:val="heading 1"/>
    <w:basedOn w:val="Normal"/>
    <w:next w:val="Normal"/>
    <w:qFormat/>
    <w:rsid w:val="00E0549F"/>
    <w:pPr>
      <w:keepNext/>
      <w:outlineLvl w:val="0"/>
    </w:pPr>
    <w:rPr>
      <w:b/>
      <w:sz w:val="28"/>
    </w:rPr>
  </w:style>
  <w:style w:type="paragraph" w:styleId="Heading2">
    <w:name w:val="heading 2"/>
    <w:basedOn w:val="Normal"/>
    <w:next w:val="Normal"/>
    <w:qFormat/>
    <w:rsid w:val="00E0549F"/>
    <w:pPr>
      <w:keepNext/>
      <w:tabs>
        <w:tab w:val="num" w:pos="792"/>
      </w:tabs>
      <w:spacing w:before="240" w:after="60"/>
      <w:ind w:left="792" w:hanging="432"/>
      <w:outlineLvl w:val="1"/>
    </w:pPr>
    <w:rPr>
      <w:b/>
      <w:sz w:val="22"/>
      <w:lang w:val="en-US"/>
    </w:rPr>
  </w:style>
  <w:style w:type="paragraph" w:styleId="Heading3">
    <w:name w:val="heading 3"/>
    <w:basedOn w:val="Normal"/>
    <w:next w:val="Normal"/>
    <w:qFormat/>
    <w:rsid w:val="00E0549F"/>
    <w:pPr>
      <w:keepNext/>
      <w:jc w:val="left"/>
      <w:outlineLvl w:val="2"/>
    </w:pPr>
    <w:rPr>
      <w:i/>
      <w:iCs/>
    </w:rPr>
  </w:style>
  <w:style w:type="paragraph" w:styleId="Heading4">
    <w:name w:val="heading 4"/>
    <w:basedOn w:val="Normal"/>
    <w:next w:val="Normal"/>
    <w:qFormat/>
    <w:rsid w:val="00E0549F"/>
    <w:pPr>
      <w:keepNext/>
      <w:jc w:val="center"/>
      <w:outlineLvl w:val="3"/>
    </w:pPr>
    <w:rPr>
      <w:b/>
      <w:bCs/>
      <w:color w:val="FF0000"/>
    </w:rPr>
  </w:style>
  <w:style w:type="paragraph" w:styleId="Heading5">
    <w:name w:val="heading 5"/>
    <w:basedOn w:val="Normal"/>
    <w:next w:val="Normal"/>
    <w:qFormat/>
    <w:rsid w:val="00E0549F"/>
    <w:pPr>
      <w:keepNext/>
      <w:jc w:val="center"/>
      <w:outlineLvl w:val="4"/>
    </w:pPr>
    <w:rPr>
      <w:b/>
      <w:bCs/>
    </w:rPr>
  </w:style>
  <w:style w:type="paragraph" w:styleId="Heading6">
    <w:name w:val="heading 6"/>
    <w:basedOn w:val="Normal"/>
    <w:next w:val="Normal"/>
    <w:qFormat/>
    <w:rsid w:val="00E0549F"/>
    <w:pPr>
      <w:keepNext/>
      <w:outlineLvl w:val="5"/>
    </w:pPr>
    <w:rPr>
      <w:rFonts w:ascii="Times New Roman" w:hAnsi="Times New Roman"/>
      <w:b/>
      <w:lang w:val="en-US"/>
    </w:rPr>
  </w:style>
  <w:style w:type="paragraph" w:styleId="Heading7">
    <w:name w:val="heading 7"/>
    <w:basedOn w:val="Normal"/>
    <w:next w:val="Normal"/>
    <w:qFormat/>
    <w:rsid w:val="00E0549F"/>
    <w:pPr>
      <w:keepNext/>
      <w:outlineLvl w:val="6"/>
    </w:pPr>
    <w:rPr>
      <w:b/>
      <w:bCs/>
      <w:color w:val="FF0000"/>
    </w:rPr>
  </w:style>
  <w:style w:type="paragraph" w:styleId="Heading8">
    <w:name w:val="heading 8"/>
    <w:basedOn w:val="Normal"/>
    <w:next w:val="Normal"/>
    <w:qFormat/>
    <w:rsid w:val="00E0549F"/>
    <w:pPr>
      <w:keepNext/>
      <w:jc w:val="left"/>
      <w:outlineLvl w:val="7"/>
    </w:pPr>
    <w:rPr>
      <w:b/>
      <w:bCs/>
      <w:i/>
      <w:iCs/>
      <w:sz w:val="24"/>
    </w:rPr>
  </w:style>
  <w:style w:type="paragraph" w:styleId="Heading9">
    <w:name w:val="heading 9"/>
    <w:basedOn w:val="Normal"/>
    <w:next w:val="Normal"/>
    <w:qFormat/>
    <w:rsid w:val="00E0549F"/>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549F"/>
    <w:pPr>
      <w:tabs>
        <w:tab w:val="center" w:pos="5103"/>
        <w:tab w:val="right" w:pos="10206"/>
      </w:tabs>
    </w:pPr>
    <w:rPr>
      <w:b/>
      <w:sz w:val="32"/>
    </w:rPr>
  </w:style>
  <w:style w:type="paragraph" w:styleId="Footer">
    <w:name w:val="footer"/>
    <w:basedOn w:val="Normal"/>
    <w:rsid w:val="00E0549F"/>
    <w:pPr>
      <w:tabs>
        <w:tab w:val="center" w:pos="5103"/>
        <w:tab w:val="right" w:pos="10206"/>
      </w:tabs>
    </w:pPr>
    <w:rPr>
      <w:b/>
    </w:rPr>
  </w:style>
  <w:style w:type="character" w:styleId="PageNumber">
    <w:name w:val="page number"/>
    <w:basedOn w:val="DefaultParagraphFont"/>
    <w:rsid w:val="00E0549F"/>
  </w:style>
  <w:style w:type="paragraph" w:styleId="BodyTextIndent">
    <w:name w:val="Body Text Indent"/>
    <w:basedOn w:val="Normal"/>
    <w:rsid w:val="00E0549F"/>
    <w:pPr>
      <w:tabs>
        <w:tab w:val="left" w:pos="720"/>
        <w:tab w:val="left" w:pos="2977"/>
        <w:tab w:val="center" w:pos="4500"/>
      </w:tabs>
      <w:spacing w:before="120"/>
      <w:ind w:left="357"/>
    </w:pPr>
    <w:rPr>
      <w:b/>
      <w:sz w:val="16"/>
    </w:rPr>
  </w:style>
  <w:style w:type="character" w:styleId="CommentReference">
    <w:name w:val="annotation reference"/>
    <w:semiHidden/>
    <w:rsid w:val="00E0549F"/>
    <w:rPr>
      <w:sz w:val="16"/>
    </w:rPr>
  </w:style>
  <w:style w:type="paragraph" w:styleId="CommentText">
    <w:name w:val="annotation text"/>
    <w:basedOn w:val="Normal"/>
    <w:link w:val="CommentTextChar"/>
    <w:rsid w:val="00E0549F"/>
  </w:style>
  <w:style w:type="paragraph" w:styleId="BodyText">
    <w:name w:val="Body Text"/>
    <w:basedOn w:val="Normal"/>
    <w:rsid w:val="00E0549F"/>
    <w:rPr>
      <w:b/>
      <w:bCs/>
      <w:color w:val="FF0000"/>
    </w:rPr>
  </w:style>
  <w:style w:type="paragraph" w:styleId="ListNumber">
    <w:name w:val="List Number"/>
    <w:basedOn w:val="Normal"/>
    <w:rsid w:val="00E0549F"/>
    <w:pPr>
      <w:numPr>
        <w:numId w:val="1"/>
      </w:numPr>
    </w:pPr>
  </w:style>
  <w:style w:type="paragraph" w:styleId="BodyTextIndent2">
    <w:name w:val="Body Text Indent 2"/>
    <w:basedOn w:val="Normal"/>
    <w:rsid w:val="00E0549F"/>
    <w:pPr>
      <w:autoSpaceDE w:val="0"/>
      <w:autoSpaceDN w:val="0"/>
      <w:adjustRightInd w:val="0"/>
      <w:ind w:left="1080"/>
      <w:jc w:val="left"/>
    </w:pPr>
    <w:rPr>
      <w:rFonts w:cs="Arial"/>
    </w:rPr>
  </w:style>
  <w:style w:type="paragraph" w:styleId="ListBullet2">
    <w:name w:val="List Bullet 2"/>
    <w:basedOn w:val="Normal"/>
    <w:autoRedefine/>
    <w:rsid w:val="00E0549F"/>
    <w:pPr>
      <w:ind w:left="33" w:hanging="33"/>
    </w:pPr>
  </w:style>
  <w:style w:type="paragraph" w:styleId="BalloonText">
    <w:name w:val="Balloon Text"/>
    <w:basedOn w:val="Normal"/>
    <w:semiHidden/>
    <w:rsid w:val="00E0549F"/>
    <w:rPr>
      <w:rFonts w:ascii="Tahoma" w:hAnsi="Tahoma" w:cs="Tahoma"/>
      <w:sz w:val="16"/>
      <w:szCs w:val="16"/>
    </w:rPr>
  </w:style>
  <w:style w:type="character" w:customStyle="1" w:styleId="CommentTextChar">
    <w:name w:val="Comment Text Char"/>
    <w:link w:val="CommentText"/>
    <w:rsid w:val="006415D8"/>
    <w:rPr>
      <w:rFonts w:ascii="Arial" w:hAnsi="Arial"/>
      <w:lang w:eastAsia="en-US"/>
    </w:rPr>
  </w:style>
  <w:style w:type="paragraph" w:styleId="ListParagraph">
    <w:name w:val="List Paragraph"/>
    <w:basedOn w:val="Normal"/>
    <w:uiPriority w:val="34"/>
    <w:qFormat/>
    <w:rsid w:val="00767417"/>
    <w:pPr>
      <w:spacing w:line="240" w:lineRule="auto"/>
      <w:ind w:left="720"/>
      <w:jc w:val="left"/>
    </w:pPr>
    <w:rPr>
      <w:rFonts w:ascii="Times New Roman" w:hAnsi="Times New Roman"/>
      <w:lang w:eastAsia="en-GB"/>
    </w:rPr>
  </w:style>
  <w:style w:type="character" w:customStyle="1" w:styleId="apple-tab-span">
    <w:name w:val="apple-tab-span"/>
    <w:rsid w:val="00CE70F8"/>
  </w:style>
  <w:style w:type="table" w:styleId="TableGrid">
    <w:name w:val="Table Grid"/>
    <w:basedOn w:val="TableNormal"/>
    <w:uiPriority w:val="59"/>
    <w:rsid w:val="00535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25BC"/>
    <w:pPr>
      <w:spacing w:before="100" w:beforeAutospacing="1" w:after="100" w:afterAutospacing="1" w:line="240" w:lineRule="auto"/>
      <w:jc w:val="left"/>
    </w:pPr>
    <w:rPr>
      <w:rFonts w:ascii="Times New Roman" w:eastAsiaTheme="minorEastAsia" w:hAnsi="Times New Roman"/>
      <w:sz w:val="24"/>
      <w:szCs w:val="24"/>
      <w:lang w:eastAsia="en-GB"/>
    </w:rPr>
  </w:style>
  <w:style w:type="paragraph" w:styleId="Revision">
    <w:name w:val="Revision"/>
    <w:hidden/>
    <w:uiPriority w:val="99"/>
    <w:semiHidden/>
    <w:rsid w:val="003B4D0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7611">
      <w:bodyDiv w:val="1"/>
      <w:marLeft w:val="0"/>
      <w:marRight w:val="0"/>
      <w:marTop w:val="0"/>
      <w:marBottom w:val="0"/>
      <w:divBdr>
        <w:top w:val="none" w:sz="0" w:space="0" w:color="auto"/>
        <w:left w:val="none" w:sz="0" w:space="0" w:color="auto"/>
        <w:bottom w:val="none" w:sz="0" w:space="0" w:color="auto"/>
        <w:right w:val="none" w:sz="0" w:space="0" w:color="auto"/>
      </w:divBdr>
    </w:div>
    <w:div w:id="732199594">
      <w:bodyDiv w:val="1"/>
      <w:marLeft w:val="0"/>
      <w:marRight w:val="0"/>
      <w:marTop w:val="0"/>
      <w:marBottom w:val="0"/>
      <w:divBdr>
        <w:top w:val="none" w:sz="0" w:space="0" w:color="auto"/>
        <w:left w:val="none" w:sz="0" w:space="0" w:color="auto"/>
        <w:bottom w:val="none" w:sz="0" w:space="0" w:color="auto"/>
        <w:right w:val="none" w:sz="0" w:space="0" w:color="auto"/>
      </w:divBdr>
    </w:div>
    <w:div w:id="1592933918">
      <w:bodyDiv w:val="1"/>
      <w:marLeft w:val="0"/>
      <w:marRight w:val="0"/>
      <w:marTop w:val="0"/>
      <w:marBottom w:val="0"/>
      <w:divBdr>
        <w:top w:val="none" w:sz="0" w:space="0" w:color="auto"/>
        <w:left w:val="none" w:sz="0" w:space="0" w:color="auto"/>
        <w:bottom w:val="none" w:sz="0" w:space="0" w:color="auto"/>
        <w:right w:val="none" w:sz="0" w:space="0" w:color="auto"/>
      </w:divBdr>
    </w:div>
    <w:div w:id="1947498319">
      <w:bodyDiv w:val="1"/>
      <w:marLeft w:val="0"/>
      <w:marRight w:val="0"/>
      <w:marTop w:val="0"/>
      <w:marBottom w:val="0"/>
      <w:divBdr>
        <w:top w:val="none" w:sz="0" w:space="0" w:color="auto"/>
        <w:left w:val="none" w:sz="0" w:space="0" w:color="auto"/>
        <w:bottom w:val="none" w:sz="0" w:space="0" w:color="auto"/>
        <w:right w:val="none" w:sz="0" w:space="0" w:color="auto"/>
      </w:divBdr>
    </w:div>
    <w:div w:id="1985810261">
      <w:bodyDiv w:val="1"/>
      <w:marLeft w:val="0"/>
      <w:marRight w:val="0"/>
      <w:marTop w:val="0"/>
      <w:marBottom w:val="0"/>
      <w:divBdr>
        <w:top w:val="none" w:sz="0" w:space="0" w:color="auto"/>
        <w:left w:val="none" w:sz="0" w:space="0" w:color="auto"/>
        <w:bottom w:val="none" w:sz="0" w:space="0" w:color="auto"/>
        <w:right w:val="none" w:sz="0" w:space="0" w:color="auto"/>
      </w:divBdr>
    </w:div>
    <w:div w:id="2007398587">
      <w:bodyDiv w:val="1"/>
      <w:marLeft w:val="0"/>
      <w:marRight w:val="0"/>
      <w:marTop w:val="0"/>
      <w:marBottom w:val="0"/>
      <w:divBdr>
        <w:top w:val="none" w:sz="0" w:space="0" w:color="auto"/>
        <w:left w:val="none" w:sz="0" w:space="0" w:color="auto"/>
        <w:bottom w:val="none" w:sz="0" w:space="0" w:color="auto"/>
        <w:right w:val="none" w:sz="0" w:space="0" w:color="auto"/>
      </w:divBdr>
      <w:divsChild>
        <w:div w:id="585503595">
          <w:marLeft w:val="0"/>
          <w:marRight w:val="0"/>
          <w:marTop w:val="0"/>
          <w:marBottom w:val="0"/>
          <w:divBdr>
            <w:top w:val="none" w:sz="0" w:space="0" w:color="auto"/>
            <w:left w:val="none" w:sz="0" w:space="0" w:color="auto"/>
            <w:bottom w:val="none" w:sz="0" w:space="0" w:color="auto"/>
            <w:right w:val="none" w:sz="0" w:space="0" w:color="auto"/>
          </w:divBdr>
        </w:div>
        <w:div w:id="1974169388">
          <w:marLeft w:val="0"/>
          <w:marRight w:val="0"/>
          <w:marTop w:val="0"/>
          <w:marBottom w:val="0"/>
          <w:divBdr>
            <w:top w:val="none" w:sz="0" w:space="0" w:color="auto"/>
            <w:left w:val="none" w:sz="0" w:space="0" w:color="auto"/>
            <w:bottom w:val="none" w:sz="0" w:space="0" w:color="auto"/>
            <w:right w:val="none" w:sz="0" w:space="0" w:color="auto"/>
          </w:divBdr>
        </w:div>
        <w:div w:id="316108318">
          <w:marLeft w:val="0"/>
          <w:marRight w:val="0"/>
          <w:marTop w:val="0"/>
          <w:marBottom w:val="0"/>
          <w:divBdr>
            <w:top w:val="none" w:sz="0" w:space="0" w:color="auto"/>
            <w:left w:val="none" w:sz="0" w:space="0" w:color="auto"/>
            <w:bottom w:val="none" w:sz="0" w:space="0" w:color="auto"/>
            <w:right w:val="none" w:sz="0" w:space="0" w:color="auto"/>
          </w:divBdr>
        </w:div>
        <w:div w:id="613438268">
          <w:marLeft w:val="0"/>
          <w:marRight w:val="0"/>
          <w:marTop w:val="0"/>
          <w:marBottom w:val="0"/>
          <w:divBdr>
            <w:top w:val="none" w:sz="0" w:space="0" w:color="auto"/>
            <w:left w:val="none" w:sz="0" w:space="0" w:color="auto"/>
            <w:bottom w:val="none" w:sz="0" w:space="0" w:color="auto"/>
            <w:right w:val="none" w:sz="0" w:space="0" w:color="auto"/>
          </w:divBdr>
        </w:div>
        <w:div w:id="1358854543">
          <w:marLeft w:val="0"/>
          <w:marRight w:val="0"/>
          <w:marTop w:val="0"/>
          <w:marBottom w:val="0"/>
          <w:divBdr>
            <w:top w:val="none" w:sz="0" w:space="0" w:color="auto"/>
            <w:left w:val="none" w:sz="0" w:space="0" w:color="auto"/>
            <w:bottom w:val="none" w:sz="0" w:space="0" w:color="auto"/>
            <w:right w:val="none" w:sz="0" w:space="0" w:color="auto"/>
          </w:divBdr>
        </w:div>
        <w:div w:id="316805425">
          <w:marLeft w:val="0"/>
          <w:marRight w:val="0"/>
          <w:marTop w:val="0"/>
          <w:marBottom w:val="0"/>
          <w:divBdr>
            <w:top w:val="none" w:sz="0" w:space="0" w:color="auto"/>
            <w:left w:val="none" w:sz="0" w:space="0" w:color="auto"/>
            <w:bottom w:val="none" w:sz="0" w:space="0" w:color="auto"/>
            <w:right w:val="none" w:sz="0" w:space="0" w:color="auto"/>
          </w:divBdr>
        </w:div>
        <w:div w:id="331839481">
          <w:marLeft w:val="0"/>
          <w:marRight w:val="0"/>
          <w:marTop w:val="0"/>
          <w:marBottom w:val="0"/>
          <w:divBdr>
            <w:top w:val="none" w:sz="0" w:space="0" w:color="auto"/>
            <w:left w:val="none" w:sz="0" w:space="0" w:color="auto"/>
            <w:bottom w:val="none" w:sz="0" w:space="0" w:color="auto"/>
            <w:right w:val="none" w:sz="0" w:space="0" w:color="auto"/>
          </w:divBdr>
        </w:div>
        <w:div w:id="1087732526">
          <w:marLeft w:val="0"/>
          <w:marRight w:val="0"/>
          <w:marTop w:val="0"/>
          <w:marBottom w:val="0"/>
          <w:divBdr>
            <w:top w:val="none" w:sz="0" w:space="0" w:color="auto"/>
            <w:left w:val="none" w:sz="0" w:space="0" w:color="auto"/>
            <w:bottom w:val="none" w:sz="0" w:space="0" w:color="auto"/>
            <w:right w:val="none" w:sz="0" w:space="0" w:color="auto"/>
          </w:divBdr>
        </w:div>
        <w:div w:id="869535519">
          <w:marLeft w:val="0"/>
          <w:marRight w:val="0"/>
          <w:marTop w:val="0"/>
          <w:marBottom w:val="0"/>
          <w:divBdr>
            <w:top w:val="none" w:sz="0" w:space="0" w:color="auto"/>
            <w:left w:val="none" w:sz="0" w:space="0" w:color="auto"/>
            <w:bottom w:val="none" w:sz="0" w:space="0" w:color="auto"/>
            <w:right w:val="none" w:sz="0" w:space="0" w:color="auto"/>
          </w:divBdr>
        </w:div>
        <w:div w:id="423571819">
          <w:marLeft w:val="0"/>
          <w:marRight w:val="0"/>
          <w:marTop w:val="0"/>
          <w:marBottom w:val="0"/>
          <w:divBdr>
            <w:top w:val="none" w:sz="0" w:space="0" w:color="auto"/>
            <w:left w:val="none" w:sz="0" w:space="0" w:color="auto"/>
            <w:bottom w:val="none" w:sz="0" w:space="0" w:color="auto"/>
            <w:right w:val="none" w:sz="0" w:space="0" w:color="auto"/>
          </w:divBdr>
        </w:div>
        <w:div w:id="1935088832">
          <w:marLeft w:val="0"/>
          <w:marRight w:val="0"/>
          <w:marTop w:val="0"/>
          <w:marBottom w:val="0"/>
          <w:divBdr>
            <w:top w:val="none" w:sz="0" w:space="0" w:color="auto"/>
            <w:left w:val="none" w:sz="0" w:space="0" w:color="auto"/>
            <w:bottom w:val="none" w:sz="0" w:space="0" w:color="auto"/>
            <w:right w:val="none" w:sz="0" w:space="0" w:color="auto"/>
          </w:divBdr>
        </w:div>
        <w:div w:id="1968319796">
          <w:marLeft w:val="0"/>
          <w:marRight w:val="0"/>
          <w:marTop w:val="0"/>
          <w:marBottom w:val="0"/>
          <w:divBdr>
            <w:top w:val="none" w:sz="0" w:space="0" w:color="auto"/>
            <w:left w:val="none" w:sz="0" w:space="0" w:color="auto"/>
            <w:bottom w:val="none" w:sz="0" w:space="0" w:color="auto"/>
            <w:right w:val="none" w:sz="0" w:space="0" w:color="auto"/>
          </w:divBdr>
        </w:div>
        <w:div w:id="644092134">
          <w:marLeft w:val="0"/>
          <w:marRight w:val="0"/>
          <w:marTop w:val="0"/>
          <w:marBottom w:val="0"/>
          <w:divBdr>
            <w:top w:val="none" w:sz="0" w:space="0" w:color="auto"/>
            <w:left w:val="none" w:sz="0" w:space="0" w:color="auto"/>
            <w:bottom w:val="none" w:sz="0" w:space="0" w:color="auto"/>
            <w:right w:val="none" w:sz="0" w:space="0" w:color="auto"/>
          </w:divBdr>
        </w:div>
        <w:div w:id="1677075380">
          <w:marLeft w:val="0"/>
          <w:marRight w:val="0"/>
          <w:marTop w:val="0"/>
          <w:marBottom w:val="0"/>
          <w:divBdr>
            <w:top w:val="none" w:sz="0" w:space="0" w:color="auto"/>
            <w:left w:val="none" w:sz="0" w:space="0" w:color="auto"/>
            <w:bottom w:val="none" w:sz="0" w:space="0" w:color="auto"/>
            <w:right w:val="none" w:sz="0" w:space="0" w:color="auto"/>
          </w:divBdr>
        </w:div>
        <w:div w:id="1001929110">
          <w:marLeft w:val="0"/>
          <w:marRight w:val="0"/>
          <w:marTop w:val="0"/>
          <w:marBottom w:val="0"/>
          <w:divBdr>
            <w:top w:val="none" w:sz="0" w:space="0" w:color="auto"/>
            <w:left w:val="none" w:sz="0" w:space="0" w:color="auto"/>
            <w:bottom w:val="none" w:sz="0" w:space="0" w:color="auto"/>
            <w:right w:val="none" w:sz="0" w:space="0" w:color="auto"/>
          </w:divBdr>
        </w:div>
        <w:div w:id="898708312">
          <w:marLeft w:val="0"/>
          <w:marRight w:val="0"/>
          <w:marTop w:val="0"/>
          <w:marBottom w:val="0"/>
          <w:divBdr>
            <w:top w:val="none" w:sz="0" w:space="0" w:color="auto"/>
            <w:left w:val="none" w:sz="0" w:space="0" w:color="auto"/>
            <w:bottom w:val="none" w:sz="0" w:space="0" w:color="auto"/>
            <w:right w:val="none" w:sz="0" w:space="0" w:color="auto"/>
          </w:divBdr>
        </w:div>
        <w:div w:id="1163814224">
          <w:marLeft w:val="0"/>
          <w:marRight w:val="0"/>
          <w:marTop w:val="0"/>
          <w:marBottom w:val="0"/>
          <w:divBdr>
            <w:top w:val="none" w:sz="0" w:space="0" w:color="auto"/>
            <w:left w:val="none" w:sz="0" w:space="0" w:color="auto"/>
            <w:bottom w:val="none" w:sz="0" w:space="0" w:color="auto"/>
            <w:right w:val="none" w:sz="0" w:space="0" w:color="auto"/>
          </w:divBdr>
        </w:div>
        <w:div w:id="1247181712">
          <w:marLeft w:val="0"/>
          <w:marRight w:val="0"/>
          <w:marTop w:val="0"/>
          <w:marBottom w:val="0"/>
          <w:divBdr>
            <w:top w:val="none" w:sz="0" w:space="0" w:color="auto"/>
            <w:left w:val="none" w:sz="0" w:space="0" w:color="auto"/>
            <w:bottom w:val="none" w:sz="0" w:space="0" w:color="auto"/>
            <w:right w:val="none" w:sz="0" w:space="0" w:color="auto"/>
          </w:divBdr>
        </w:div>
        <w:div w:id="1840121245">
          <w:marLeft w:val="0"/>
          <w:marRight w:val="0"/>
          <w:marTop w:val="0"/>
          <w:marBottom w:val="0"/>
          <w:divBdr>
            <w:top w:val="none" w:sz="0" w:space="0" w:color="auto"/>
            <w:left w:val="none" w:sz="0" w:space="0" w:color="auto"/>
            <w:bottom w:val="none" w:sz="0" w:space="0" w:color="auto"/>
            <w:right w:val="none" w:sz="0" w:space="0" w:color="auto"/>
          </w:divBdr>
        </w:div>
        <w:div w:id="1403257677">
          <w:marLeft w:val="0"/>
          <w:marRight w:val="0"/>
          <w:marTop w:val="0"/>
          <w:marBottom w:val="0"/>
          <w:divBdr>
            <w:top w:val="none" w:sz="0" w:space="0" w:color="auto"/>
            <w:left w:val="none" w:sz="0" w:space="0" w:color="auto"/>
            <w:bottom w:val="none" w:sz="0" w:space="0" w:color="auto"/>
            <w:right w:val="none" w:sz="0" w:space="0" w:color="auto"/>
          </w:divBdr>
        </w:div>
        <w:div w:id="891387003">
          <w:marLeft w:val="0"/>
          <w:marRight w:val="0"/>
          <w:marTop w:val="0"/>
          <w:marBottom w:val="0"/>
          <w:divBdr>
            <w:top w:val="none" w:sz="0" w:space="0" w:color="auto"/>
            <w:left w:val="none" w:sz="0" w:space="0" w:color="auto"/>
            <w:bottom w:val="none" w:sz="0" w:space="0" w:color="auto"/>
            <w:right w:val="none" w:sz="0" w:space="0" w:color="auto"/>
          </w:divBdr>
        </w:div>
        <w:div w:id="786236909">
          <w:marLeft w:val="0"/>
          <w:marRight w:val="0"/>
          <w:marTop w:val="0"/>
          <w:marBottom w:val="0"/>
          <w:divBdr>
            <w:top w:val="none" w:sz="0" w:space="0" w:color="auto"/>
            <w:left w:val="none" w:sz="0" w:space="0" w:color="auto"/>
            <w:bottom w:val="none" w:sz="0" w:space="0" w:color="auto"/>
            <w:right w:val="none" w:sz="0" w:space="0" w:color="auto"/>
          </w:divBdr>
        </w:div>
        <w:div w:id="1491676359">
          <w:marLeft w:val="0"/>
          <w:marRight w:val="0"/>
          <w:marTop w:val="0"/>
          <w:marBottom w:val="0"/>
          <w:divBdr>
            <w:top w:val="none" w:sz="0" w:space="0" w:color="auto"/>
            <w:left w:val="none" w:sz="0" w:space="0" w:color="auto"/>
            <w:bottom w:val="none" w:sz="0" w:space="0" w:color="auto"/>
            <w:right w:val="none" w:sz="0" w:space="0" w:color="auto"/>
          </w:divBdr>
        </w:div>
        <w:div w:id="1809594392">
          <w:marLeft w:val="0"/>
          <w:marRight w:val="0"/>
          <w:marTop w:val="0"/>
          <w:marBottom w:val="0"/>
          <w:divBdr>
            <w:top w:val="none" w:sz="0" w:space="0" w:color="auto"/>
            <w:left w:val="none" w:sz="0" w:space="0" w:color="auto"/>
            <w:bottom w:val="none" w:sz="0" w:space="0" w:color="auto"/>
            <w:right w:val="none" w:sz="0" w:space="0" w:color="auto"/>
          </w:divBdr>
        </w:div>
        <w:div w:id="385446850">
          <w:marLeft w:val="0"/>
          <w:marRight w:val="0"/>
          <w:marTop w:val="0"/>
          <w:marBottom w:val="0"/>
          <w:divBdr>
            <w:top w:val="none" w:sz="0" w:space="0" w:color="auto"/>
            <w:left w:val="none" w:sz="0" w:space="0" w:color="auto"/>
            <w:bottom w:val="none" w:sz="0" w:space="0" w:color="auto"/>
            <w:right w:val="none" w:sz="0" w:space="0" w:color="auto"/>
          </w:divBdr>
        </w:div>
        <w:div w:id="1953124553">
          <w:marLeft w:val="0"/>
          <w:marRight w:val="0"/>
          <w:marTop w:val="0"/>
          <w:marBottom w:val="0"/>
          <w:divBdr>
            <w:top w:val="none" w:sz="0" w:space="0" w:color="auto"/>
            <w:left w:val="none" w:sz="0" w:space="0" w:color="auto"/>
            <w:bottom w:val="none" w:sz="0" w:space="0" w:color="auto"/>
            <w:right w:val="none" w:sz="0" w:space="0" w:color="auto"/>
          </w:divBdr>
        </w:div>
        <w:div w:id="1430735130">
          <w:marLeft w:val="0"/>
          <w:marRight w:val="0"/>
          <w:marTop w:val="0"/>
          <w:marBottom w:val="0"/>
          <w:divBdr>
            <w:top w:val="none" w:sz="0" w:space="0" w:color="auto"/>
            <w:left w:val="none" w:sz="0" w:space="0" w:color="auto"/>
            <w:bottom w:val="none" w:sz="0" w:space="0" w:color="auto"/>
            <w:right w:val="none" w:sz="0" w:space="0" w:color="auto"/>
          </w:divBdr>
        </w:div>
        <w:div w:id="1998997490">
          <w:marLeft w:val="0"/>
          <w:marRight w:val="0"/>
          <w:marTop w:val="0"/>
          <w:marBottom w:val="0"/>
          <w:divBdr>
            <w:top w:val="none" w:sz="0" w:space="0" w:color="auto"/>
            <w:left w:val="none" w:sz="0" w:space="0" w:color="auto"/>
            <w:bottom w:val="none" w:sz="0" w:space="0" w:color="auto"/>
            <w:right w:val="none" w:sz="0" w:space="0" w:color="auto"/>
          </w:divBdr>
        </w:div>
        <w:div w:id="581912570">
          <w:marLeft w:val="0"/>
          <w:marRight w:val="0"/>
          <w:marTop w:val="0"/>
          <w:marBottom w:val="0"/>
          <w:divBdr>
            <w:top w:val="none" w:sz="0" w:space="0" w:color="auto"/>
            <w:left w:val="none" w:sz="0" w:space="0" w:color="auto"/>
            <w:bottom w:val="none" w:sz="0" w:space="0" w:color="auto"/>
            <w:right w:val="none" w:sz="0" w:space="0" w:color="auto"/>
          </w:divBdr>
        </w:div>
        <w:div w:id="1382749242">
          <w:marLeft w:val="0"/>
          <w:marRight w:val="0"/>
          <w:marTop w:val="0"/>
          <w:marBottom w:val="0"/>
          <w:divBdr>
            <w:top w:val="none" w:sz="0" w:space="0" w:color="auto"/>
            <w:left w:val="none" w:sz="0" w:space="0" w:color="auto"/>
            <w:bottom w:val="none" w:sz="0" w:space="0" w:color="auto"/>
            <w:right w:val="none" w:sz="0" w:space="0" w:color="auto"/>
          </w:divBdr>
        </w:div>
        <w:div w:id="2033653563">
          <w:marLeft w:val="0"/>
          <w:marRight w:val="0"/>
          <w:marTop w:val="0"/>
          <w:marBottom w:val="0"/>
          <w:divBdr>
            <w:top w:val="none" w:sz="0" w:space="0" w:color="auto"/>
            <w:left w:val="none" w:sz="0" w:space="0" w:color="auto"/>
            <w:bottom w:val="none" w:sz="0" w:space="0" w:color="auto"/>
            <w:right w:val="none" w:sz="0" w:space="0" w:color="auto"/>
          </w:divBdr>
        </w:div>
        <w:div w:id="1336034183">
          <w:marLeft w:val="0"/>
          <w:marRight w:val="0"/>
          <w:marTop w:val="0"/>
          <w:marBottom w:val="0"/>
          <w:divBdr>
            <w:top w:val="none" w:sz="0" w:space="0" w:color="auto"/>
            <w:left w:val="none" w:sz="0" w:space="0" w:color="auto"/>
            <w:bottom w:val="none" w:sz="0" w:space="0" w:color="auto"/>
            <w:right w:val="none" w:sz="0" w:space="0" w:color="auto"/>
          </w:divBdr>
        </w:div>
        <w:div w:id="896598047">
          <w:marLeft w:val="0"/>
          <w:marRight w:val="0"/>
          <w:marTop w:val="0"/>
          <w:marBottom w:val="0"/>
          <w:divBdr>
            <w:top w:val="none" w:sz="0" w:space="0" w:color="auto"/>
            <w:left w:val="none" w:sz="0" w:space="0" w:color="auto"/>
            <w:bottom w:val="none" w:sz="0" w:space="0" w:color="auto"/>
            <w:right w:val="none" w:sz="0" w:space="0" w:color="auto"/>
          </w:divBdr>
        </w:div>
        <w:div w:id="773596336">
          <w:marLeft w:val="0"/>
          <w:marRight w:val="0"/>
          <w:marTop w:val="0"/>
          <w:marBottom w:val="0"/>
          <w:divBdr>
            <w:top w:val="none" w:sz="0" w:space="0" w:color="auto"/>
            <w:left w:val="none" w:sz="0" w:space="0" w:color="auto"/>
            <w:bottom w:val="none" w:sz="0" w:space="0" w:color="auto"/>
            <w:right w:val="none" w:sz="0" w:space="0" w:color="auto"/>
          </w:divBdr>
        </w:div>
        <w:div w:id="87625468">
          <w:marLeft w:val="0"/>
          <w:marRight w:val="0"/>
          <w:marTop w:val="0"/>
          <w:marBottom w:val="0"/>
          <w:divBdr>
            <w:top w:val="none" w:sz="0" w:space="0" w:color="auto"/>
            <w:left w:val="none" w:sz="0" w:space="0" w:color="auto"/>
            <w:bottom w:val="none" w:sz="0" w:space="0" w:color="auto"/>
            <w:right w:val="none" w:sz="0" w:space="0" w:color="auto"/>
          </w:divBdr>
        </w:div>
        <w:div w:id="1802456413">
          <w:marLeft w:val="0"/>
          <w:marRight w:val="0"/>
          <w:marTop w:val="0"/>
          <w:marBottom w:val="0"/>
          <w:divBdr>
            <w:top w:val="none" w:sz="0" w:space="0" w:color="auto"/>
            <w:left w:val="none" w:sz="0" w:space="0" w:color="auto"/>
            <w:bottom w:val="none" w:sz="0" w:space="0" w:color="auto"/>
            <w:right w:val="none" w:sz="0" w:space="0" w:color="auto"/>
          </w:divBdr>
        </w:div>
        <w:div w:id="446506883">
          <w:marLeft w:val="0"/>
          <w:marRight w:val="0"/>
          <w:marTop w:val="0"/>
          <w:marBottom w:val="0"/>
          <w:divBdr>
            <w:top w:val="none" w:sz="0" w:space="0" w:color="auto"/>
            <w:left w:val="none" w:sz="0" w:space="0" w:color="auto"/>
            <w:bottom w:val="none" w:sz="0" w:space="0" w:color="auto"/>
            <w:right w:val="none" w:sz="0" w:space="0" w:color="auto"/>
          </w:divBdr>
        </w:div>
        <w:div w:id="1713115687">
          <w:marLeft w:val="0"/>
          <w:marRight w:val="0"/>
          <w:marTop w:val="0"/>
          <w:marBottom w:val="0"/>
          <w:divBdr>
            <w:top w:val="none" w:sz="0" w:space="0" w:color="auto"/>
            <w:left w:val="none" w:sz="0" w:space="0" w:color="auto"/>
            <w:bottom w:val="none" w:sz="0" w:space="0" w:color="auto"/>
            <w:right w:val="none" w:sz="0" w:space="0" w:color="auto"/>
          </w:divBdr>
        </w:div>
        <w:div w:id="2088961280">
          <w:marLeft w:val="0"/>
          <w:marRight w:val="0"/>
          <w:marTop w:val="0"/>
          <w:marBottom w:val="0"/>
          <w:divBdr>
            <w:top w:val="none" w:sz="0" w:space="0" w:color="auto"/>
            <w:left w:val="none" w:sz="0" w:space="0" w:color="auto"/>
            <w:bottom w:val="none" w:sz="0" w:space="0" w:color="auto"/>
            <w:right w:val="none" w:sz="0" w:space="0" w:color="auto"/>
          </w:divBdr>
        </w:div>
        <w:div w:id="1363825461">
          <w:marLeft w:val="0"/>
          <w:marRight w:val="0"/>
          <w:marTop w:val="0"/>
          <w:marBottom w:val="0"/>
          <w:divBdr>
            <w:top w:val="none" w:sz="0" w:space="0" w:color="auto"/>
            <w:left w:val="none" w:sz="0" w:space="0" w:color="auto"/>
            <w:bottom w:val="none" w:sz="0" w:space="0" w:color="auto"/>
            <w:right w:val="none" w:sz="0" w:space="0" w:color="auto"/>
          </w:divBdr>
        </w:div>
        <w:div w:id="1217820545">
          <w:marLeft w:val="0"/>
          <w:marRight w:val="0"/>
          <w:marTop w:val="0"/>
          <w:marBottom w:val="0"/>
          <w:divBdr>
            <w:top w:val="none" w:sz="0" w:space="0" w:color="auto"/>
            <w:left w:val="none" w:sz="0" w:space="0" w:color="auto"/>
            <w:bottom w:val="none" w:sz="0" w:space="0" w:color="auto"/>
            <w:right w:val="none" w:sz="0" w:space="0" w:color="auto"/>
          </w:divBdr>
        </w:div>
        <w:div w:id="740953346">
          <w:marLeft w:val="0"/>
          <w:marRight w:val="0"/>
          <w:marTop w:val="0"/>
          <w:marBottom w:val="0"/>
          <w:divBdr>
            <w:top w:val="none" w:sz="0" w:space="0" w:color="auto"/>
            <w:left w:val="none" w:sz="0" w:space="0" w:color="auto"/>
            <w:bottom w:val="none" w:sz="0" w:space="0" w:color="auto"/>
            <w:right w:val="none" w:sz="0" w:space="0" w:color="auto"/>
          </w:divBdr>
        </w:div>
        <w:div w:id="14682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3A1F-B01F-4C52-9F69-E341661C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Meeting Action and Decision Register</vt:lpstr>
    </vt:vector>
  </TitlesOfParts>
  <Company>CGEY</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Action and Decision Register</dc:title>
  <dc:creator>Clerk to HCPS GB</dc:creator>
  <cp:lastModifiedBy>Cathy Culshaw</cp:lastModifiedBy>
  <cp:revision>195</cp:revision>
  <cp:lastPrinted>2018-12-10T12:48:00Z</cp:lastPrinted>
  <dcterms:created xsi:type="dcterms:W3CDTF">2020-03-17T15:08:00Z</dcterms:created>
  <dcterms:modified xsi:type="dcterms:W3CDTF">2020-05-15T08:44:00Z</dcterms:modified>
</cp:coreProperties>
</file>